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DC872">
      <w:pPr>
        <w:pStyle w:val="2"/>
        <w:ind w:left="0"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14:paraId="7AA8AD61">
      <w:pPr>
        <w:rPr>
          <w:rFonts w:hint="eastAsia"/>
        </w:rPr>
      </w:pPr>
    </w:p>
    <w:p w14:paraId="0C4DAAC9">
      <w:pPr>
        <w:pStyle w:val="2"/>
        <w:spacing w:line="600" w:lineRule="exact"/>
        <w:ind w:left="99" w:leftChars="47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bookmarkStart w:id="6" w:name="_GoBack"/>
      <w:r>
        <w:rPr>
          <w:rFonts w:hint="eastAsia" w:ascii="华文中宋" w:hAnsi="华文中宋" w:eastAsia="华文中宋"/>
          <w:b/>
          <w:bCs/>
          <w:sz w:val="44"/>
          <w:szCs w:val="44"/>
        </w:rPr>
        <w:t>2025年度江苏省测绘地理信息科技进步奖获奖名单</w:t>
      </w:r>
      <w:bookmarkEnd w:id="6"/>
    </w:p>
    <w:p w14:paraId="73FC5A4C">
      <w:pPr>
        <w:spacing w:before="240" w:after="240" w:line="600" w:lineRule="exact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一等奖项目</w:t>
      </w:r>
    </w:p>
    <w:tbl>
      <w:tblPr>
        <w:tblStyle w:val="4"/>
        <w:tblW w:w="131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544"/>
        <w:gridCol w:w="4961"/>
        <w:gridCol w:w="3897"/>
      </w:tblGrid>
      <w:tr w14:paraId="17C32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F7A7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bookmarkStart w:id="0" w:name="_Hlk212043877"/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C8B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D16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主要完成单位</w:t>
            </w:r>
          </w:p>
        </w:tc>
        <w:tc>
          <w:tcPr>
            <w:tcW w:w="3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F909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主要完成人</w:t>
            </w:r>
          </w:p>
        </w:tc>
      </w:tr>
      <w:bookmarkEnd w:id="0"/>
      <w:tr w14:paraId="042A6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1E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DFE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1" w:name="OLE_LINK150"/>
            <w:bookmarkStart w:id="2" w:name="OLE_LINK149"/>
            <w:r>
              <w:rPr>
                <w:rFonts w:hint="eastAsia" w:ascii="宋体" w:hAnsi="宋体" w:cs="宋体"/>
                <w:kern w:val="0"/>
                <w:szCs w:val="21"/>
              </w:rPr>
              <w:t>面向国土空间治理的城市国土空间监测关键技术研究</w:t>
            </w:r>
            <w:bookmarkEnd w:id="1"/>
            <w:bookmarkEnd w:id="2"/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1CA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江苏省基础地理信息中心</w:t>
            </w:r>
          </w:p>
          <w:p w14:paraId="4F0525C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江苏省自然资源厅自然资源监测重点实验室</w:t>
            </w:r>
          </w:p>
          <w:p w14:paraId="6B806A5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江苏天地图地理信息工程技术有限责任公司</w:t>
            </w:r>
          </w:p>
        </w:tc>
        <w:tc>
          <w:tcPr>
            <w:tcW w:w="3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1D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朱风云 陶  旸 梁子亮 王圣尧 李倩楠 范雪婷 王家慧 邱  洁 刘善磊 张大骞 虞  瑶</w:t>
            </w:r>
          </w:p>
        </w:tc>
      </w:tr>
      <w:tr w14:paraId="12A17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960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AEC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车载激光扫描点云质量评定与精度控制关键技术及应用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92F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江苏省地质测绘大队</w:t>
            </w: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F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朱益虎 王胜利 杨红军 范谊生 闫伟新 曹兆峰 何燕兰 王云凯 孙  磊 孙  瑞 王哲鑫</w:t>
            </w:r>
          </w:p>
        </w:tc>
      </w:tr>
      <w:tr w14:paraId="03CEC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D2C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4FF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长江江苏段岸坡崩退机制及形变动态监测研究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6DE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江苏省水利科学研究院</w:t>
            </w:r>
          </w:p>
          <w:p w14:paraId="67FC87E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水利部交通运输部国家能源局南京水利科学研究院</w:t>
            </w:r>
          </w:p>
          <w:p w14:paraId="225ABE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南京工业大学</w:t>
            </w: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C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王茂枚 赵  钢 朱  昊 吉文来 姜  果 朱明成 刘  洋 王刘宇 蔡  军 万思成 杨涵苑</w:t>
            </w:r>
          </w:p>
        </w:tc>
      </w:tr>
      <w:tr w14:paraId="7BA21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2C0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148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三维实景建模中计算机视觉关键技术及应用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3E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南京大学</w:t>
            </w:r>
          </w:p>
          <w:p w14:paraId="3E999D4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中国移动紫金（江苏）创新研究院有限公司</w:t>
            </w:r>
          </w:p>
          <w:p w14:paraId="4FDE1BB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镇江市勘察测绘研究院有限公司</w:t>
            </w:r>
          </w:p>
        </w:tc>
        <w:tc>
          <w:tcPr>
            <w:tcW w:w="3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3F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佘江峰 王  钊 宋大明 孙  凯 吕  严 周  伟 李  犇 肖  凯 刘名扬 汪紫情 刘书恒</w:t>
            </w:r>
          </w:p>
        </w:tc>
      </w:tr>
      <w:tr w14:paraId="33DE7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D8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05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国家新型基础测绘建设徐州关键技术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1B9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徐州市勘察测绘研究院有限公司</w:t>
            </w:r>
          </w:p>
          <w:p w14:paraId="213D4A4B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徐州市自然资源和规划局</w:t>
            </w:r>
          </w:p>
          <w:p w14:paraId="332BFBF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吉奥时空信息技术股份有限公司</w:t>
            </w:r>
          </w:p>
        </w:tc>
        <w:tc>
          <w:tcPr>
            <w:tcW w:w="3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2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任  可 银志敏 董士玲 陈立志 吕建国 纪国平 黄  强 朱绍攀 党春丽 李倍倍 王晓贤</w:t>
            </w:r>
          </w:p>
        </w:tc>
      </w:tr>
      <w:tr w14:paraId="7B74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07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75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基础地理实体省市县协同生产关键技术研究与应用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FDD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太仓市国土资源信息中心</w:t>
            </w:r>
          </w:p>
          <w:p w14:paraId="0105487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江苏省基础地理信息中心</w:t>
            </w:r>
          </w:p>
          <w:p w14:paraId="121E93A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北京吉威数源信息技术有限公司</w:t>
            </w: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77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  波 邵晓磊 张  浩 王  丹 曹全龙 周纪纲 张  璐 潘昱奇 杜  萌 刘  杰 卞晓晨</w:t>
            </w:r>
          </w:p>
        </w:tc>
      </w:tr>
      <w:tr w14:paraId="72830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B2E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15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多源遥感驱动的农田碳汇智能核算技术及应用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204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南京航空航天大学</w:t>
            </w:r>
          </w:p>
          <w:p w14:paraId="099FB02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南京工业大学</w:t>
            </w: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D7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  博 刘  宇 施  歌 何俊超 李惠堂 万苏童 李玉春</w:t>
            </w:r>
          </w:p>
        </w:tc>
      </w:tr>
      <w:tr w14:paraId="52714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826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BB9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市县自然资源动态监测关键技术及业务应用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097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江苏省测绘工程院</w:t>
            </w:r>
          </w:p>
          <w:p w14:paraId="7916EAD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南通市自然资源和规划局</w:t>
            </w:r>
          </w:p>
          <w:p w14:paraId="327AC2B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南通市自然资源事务服务中心</w:t>
            </w:r>
          </w:p>
          <w:p w14:paraId="2B151CC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河海大学</w:t>
            </w: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11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钱郭锋 王明华 王宗伟 徐  佳 陈继忠 周  航 杨中祥 吴  溪 胡平昌 龚明劼 秦慧杰</w:t>
            </w:r>
          </w:p>
        </w:tc>
      </w:tr>
    </w:tbl>
    <w:p w14:paraId="1C6B06D8">
      <w:pPr>
        <w:spacing w:before="240" w:after="240" w:line="600" w:lineRule="exact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二等奖项目</w:t>
      </w:r>
    </w:p>
    <w:tbl>
      <w:tblPr>
        <w:tblStyle w:val="4"/>
        <w:tblW w:w="13182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544"/>
        <w:gridCol w:w="4961"/>
        <w:gridCol w:w="3969"/>
      </w:tblGrid>
      <w:tr w14:paraId="56CC9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4BE4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9047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DA5BE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主要完成单位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6291D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主要完成人</w:t>
            </w:r>
          </w:p>
        </w:tc>
      </w:tr>
      <w:tr w14:paraId="7069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544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282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3" w:name="OLE_LINK151"/>
            <w:r>
              <w:rPr>
                <w:rFonts w:hint="eastAsia" w:ascii="宋体" w:hAnsi="宋体" w:cs="宋体"/>
                <w:kern w:val="0"/>
                <w:szCs w:val="21"/>
              </w:rPr>
              <w:t>面向多领域协同的基础地理实体“一数多用”关键技术研究与应用实践</w:t>
            </w:r>
            <w:bookmarkEnd w:id="3"/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44B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江苏省测绘工程院</w:t>
            </w:r>
          </w:p>
          <w:p w14:paraId="63B03B7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沛县自然资源和规划局</w:t>
            </w:r>
          </w:p>
          <w:p w14:paraId="41C920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沛县大数据管理中心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E9D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王  勇 周  泳 董树秀 饶加旺 周  松 王冬升 王庆丹 陈年松 张  冰 </w:t>
            </w:r>
          </w:p>
        </w:tc>
      </w:tr>
      <w:tr w14:paraId="4B992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B49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7E7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智能遥感解译与建筑环境监测驱动的地图更新技术及应用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77D3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南京工业大学</w:t>
            </w:r>
          </w:p>
          <w:p w14:paraId="799E74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江苏省测绘工程院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042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  闯 冯李航 施  歌 付红波 张  乾 岳冬冬 史建涛 董树秀 李  斐</w:t>
            </w:r>
          </w:p>
        </w:tc>
      </w:tr>
      <w:tr w14:paraId="1ED36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5F0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60F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多维感知驱动的可解释性村庄画像研究与构建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7AA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常州市武进规划勘测设计院</w:t>
            </w:r>
          </w:p>
          <w:p w14:paraId="5230F57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中国地质大学（武汉）</w:t>
            </w:r>
          </w:p>
          <w:p w14:paraId="3A868A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常州市自然资源和规划局武进分局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CCC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戴建光 吴国超 关庆锋 姚  尧 臧  磊 张丹蕾 陶  钧 袁  欣 曹先密</w:t>
            </w:r>
          </w:p>
        </w:tc>
      </w:tr>
      <w:tr w14:paraId="487B1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4F9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C83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基于深度学习多任务目标引导并协同多源信息的耕地变化监测研究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9C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园测信息科技股份有限公司</w:t>
            </w:r>
          </w:p>
          <w:p w14:paraId="64A714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146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李新阅 周旺辉 岳  顺 李炎寅 孙开敏 蔡东健 刘  俊 仲  炜 代基智</w:t>
            </w:r>
          </w:p>
        </w:tc>
      </w:tr>
      <w:tr w14:paraId="6F5F6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0B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D28C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地下管线规划设计智慧审批关键技术研究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85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南通市测绘院有限公司</w:t>
            </w:r>
          </w:p>
          <w:p w14:paraId="3D878B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中国矿业大学</w:t>
            </w:r>
          </w:p>
          <w:p w14:paraId="488C251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南通市自然资源和规划局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7C5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胡国军 马思宇 张莹莹 张凤凤 林梓涛 陈国良 林亚萍 赵嘉旸 黄舜祺</w:t>
            </w:r>
          </w:p>
        </w:tc>
      </w:tr>
      <w:tr w14:paraId="2D80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F35D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AFC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面向政企协同的高性能高安全招商地图服务平台关键技术研究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9A7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南通市测绘院有限公司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D81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奚春华 王  祥 齐志飞 尹富成 毛  炎 张曼婷 周佳佳 黄进旌 周冬冬</w:t>
            </w:r>
          </w:p>
        </w:tc>
      </w:tr>
      <w:tr w14:paraId="79380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643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4AE7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不动产登记信息化提升建设关键技术研究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CC8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连云港市自然资源和规划局</w:t>
            </w:r>
          </w:p>
          <w:p w14:paraId="757429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南京国图信息产业有限公司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DF1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张  祥 薛  飞 张彦彦 丁  焰 李方杰 顾大伟 王  瑞 吴  迪 杨  飞 </w:t>
            </w:r>
          </w:p>
        </w:tc>
      </w:tr>
      <w:tr w14:paraId="66B9A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AB0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925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城市级地理空间大数据时空分析与公共服务关键技术及应用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5B1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连云港市水利规划设计院有限公司</w:t>
            </w:r>
          </w:p>
          <w:p w14:paraId="28C5A5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连云港市自然资源和规划局</w:t>
            </w:r>
          </w:p>
          <w:p w14:paraId="2C5AFE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连云港市规划展示中心</w:t>
            </w:r>
          </w:p>
          <w:p w14:paraId="1A6D05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江苏海洋大学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8E6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王晓新 黄雁鸿 吴铭铭 吴  帅 张应奎 杨  毅 刘春秋 徐路遥 吴新民</w:t>
            </w:r>
          </w:p>
        </w:tc>
      </w:tr>
      <w:tr w14:paraId="605A6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16A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85CF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江苏省自然资源确权登记成果（农房和集体土地所有权）省级质量控制技术和应用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EBA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江苏省土地资源调查中心</w:t>
            </w:r>
          </w:p>
          <w:p w14:paraId="2ACF49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江苏中天吉奥信息技术股份有限公司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498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陆栩森 陈宇箭 刘立国 倪茂原 王  燕 牛西柱 薛红琳 何洪光 孙  倩</w:t>
            </w:r>
          </w:p>
        </w:tc>
      </w:tr>
      <w:tr w14:paraId="1B75A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672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C43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基于样本时空迁移学习的卫星遥感智能解译关键技术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D1D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南京市测绘勘察研究院股份有限公司</w:t>
            </w:r>
          </w:p>
          <w:p w14:paraId="38737B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南京大学</w:t>
            </w:r>
          </w:p>
          <w:p w14:paraId="4A176C7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水利部交通运输部国家能源局南京水利科学研究院</w:t>
            </w:r>
          </w:p>
          <w:p w14:paraId="135AB9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南京林业大学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8AE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郭山川 沈  雨 张  伟 方  宏 张  鹏 林  聪 魏  勇 慕号伟 王  炳</w:t>
            </w:r>
          </w:p>
        </w:tc>
      </w:tr>
    </w:tbl>
    <w:p w14:paraId="70759896">
      <w:pPr>
        <w:spacing w:before="240" w:after="240" w:line="600" w:lineRule="exact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三等奖项目</w:t>
      </w:r>
    </w:p>
    <w:tbl>
      <w:tblPr>
        <w:tblStyle w:val="4"/>
        <w:tblW w:w="13182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544"/>
        <w:gridCol w:w="4961"/>
        <w:gridCol w:w="3969"/>
      </w:tblGrid>
      <w:tr w14:paraId="4172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5C37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9EC6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D8EA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主要完成单位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8A32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主要完成人</w:t>
            </w:r>
          </w:p>
        </w:tc>
      </w:tr>
      <w:tr w14:paraId="553D5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9515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C0BA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4" w:name="OLE_LINK158"/>
            <w:bookmarkStart w:id="5" w:name="OLE_LINK159"/>
            <w:r>
              <w:rPr>
                <w:rFonts w:hint="eastAsia" w:ascii="宋体" w:hAnsi="宋体" w:cs="宋体"/>
                <w:kern w:val="0"/>
                <w:szCs w:val="21"/>
              </w:rPr>
              <w:t>面向自然资源管理的城市国土空间监测体系研究</w:t>
            </w:r>
            <w:bookmarkEnd w:id="4"/>
            <w:bookmarkEnd w:id="5"/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AC41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江苏省地质测绘大队</w:t>
            </w:r>
          </w:p>
          <w:p w14:paraId="5C06A7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沭阳县自然资源和规划局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3A5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朱益虎 卜  若 孙进冬 任晓艳 姜  波 万兴初 纪乐文</w:t>
            </w:r>
          </w:p>
        </w:tc>
      </w:tr>
      <w:tr w14:paraId="46839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24D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8B27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吴江区基础地理信息数据库扩展及优化关键技术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BC06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江苏省测绘工程院</w:t>
            </w:r>
          </w:p>
          <w:p w14:paraId="578FC14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苏州市吴江区自然资源和规划信息中心</w:t>
            </w:r>
          </w:p>
          <w:p w14:paraId="7690D54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南京吉印信息科技有限公司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C4E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范文群 黄  亮 任  娜 杨  敏 陈娇娇 魏  瑜 曹  朔 </w:t>
            </w:r>
          </w:p>
        </w:tc>
      </w:tr>
    </w:tbl>
    <w:p w14:paraId="673491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86D1C"/>
    <w:rsid w:val="50F8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宋体" w:hAnsi="宋体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2025-12-22T03:04:00Z</dcterms:created>
  <dc:creator>DORAYAKI</dc:creator>
  <cp:lastModifiedBy>DORAYAKI</cp:lastModifiedBy>
  <dcterms:modified xsi:type="dcterms:W3CDTF">2025-12-22T03:04:56Z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A79B3DD16334441C93DC9F1BCC7EF799_11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