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60BDA">
      <w:pPr>
        <w:snapToGrid w:val="0"/>
        <w:spacing w:line="600" w:lineRule="exact"/>
        <w:textAlignment w:val="baseline"/>
        <w:rPr>
          <w:rFonts w:ascii="仿宋" w:hAnsi="仿宋" w:eastAsia="仿宋" w:cs="Times New Roman"/>
          <w:b/>
          <w:bCs/>
          <w:sz w:val="32"/>
          <w:szCs w:val="32"/>
        </w:rPr>
      </w:pPr>
      <w:bookmarkStart w:id="2" w:name="_GoBack"/>
      <w:r>
        <w:rPr>
          <w:rFonts w:ascii="仿宋" w:hAnsi="仿宋" w:eastAsia="仿宋" w:cs="Times New Roman"/>
          <w:b/>
          <w:bCs/>
          <w:sz w:val="32"/>
          <w:szCs w:val="32"/>
        </w:rPr>
        <w:t>附件4：</w:t>
      </w:r>
      <w:bookmarkStart w:id="0" w:name="OLE_LINK3"/>
      <w:bookmarkStart w:id="1" w:name="OLE_LINK4"/>
      <w:r>
        <w:rPr>
          <w:rFonts w:hint="eastAsia" w:ascii="仿宋" w:hAnsi="仿宋" w:eastAsia="仿宋" w:cs="Times New Roman"/>
          <w:b/>
          <w:bCs/>
          <w:sz w:val="32"/>
          <w:szCs w:val="32"/>
        </w:rPr>
        <w:t>第十届江苏省大学生测绘学科创新创业智能大赛</w:t>
      </w:r>
      <w:bookmarkEnd w:id="0"/>
      <w:bookmarkEnd w:id="1"/>
      <w:r>
        <w:rPr>
          <w:rFonts w:hint="eastAsia" w:ascii="仿宋" w:hAnsi="仿宋" w:eastAsia="仿宋" w:cs="Times New Roman"/>
          <w:b/>
          <w:bCs/>
          <w:sz w:val="32"/>
          <w:szCs w:val="32"/>
        </w:rPr>
        <w:t>测绘技术应用竞赛实施细则</w:t>
      </w:r>
    </w:p>
    <w:bookmarkEnd w:id="2"/>
    <w:p w14:paraId="6492A981">
      <w:pPr>
        <w:kinsoku w:val="0"/>
        <w:autoSpaceDE w:val="0"/>
        <w:autoSpaceDN w:val="0"/>
        <w:adjustRightInd w:val="0"/>
        <w:spacing w:before="2" w:line="325" w:lineRule="auto"/>
        <w:ind w:right="727"/>
        <w:jc w:val="left"/>
        <w:textAlignment w:val="baseline"/>
        <w:rPr>
          <w:rFonts w:ascii="仿宋" w:hAnsi="仿宋" w:eastAsia="仿宋" w:cs="仿宋"/>
          <w:b/>
          <w:bCs/>
          <w:sz w:val="28"/>
          <w:szCs w:val="28"/>
        </w:rPr>
      </w:pPr>
    </w:p>
    <w:p w14:paraId="4B081B0D">
      <w:pPr>
        <w:pStyle w:val="14"/>
        <w:numPr>
          <w:ilvl w:val="0"/>
          <w:numId w:val="1"/>
        </w:numPr>
        <w:snapToGrid w:val="0"/>
        <w:spacing w:line="600" w:lineRule="exact"/>
        <w:ind w:firstLineChars="0"/>
        <w:jc w:val="center"/>
        <w:textAlignment w:val="baseline"/>
        <w:rPr>
          <w:rFonts w:ascii="华文中宋" w:hAnsi="华文中宋" w:eastAsia="华文中宋" w:cs="Times New Roman"/>
          <w:b/>
          <w:spacing w:val="-20"/>
          <w:kern w:val="0"/>
          <w:sz w:val="44"/>
          <w:szCs w:val="44"/>
        </w:rPr>
      </w:pPr>
      <w:r>
        <w:rPr>
          <w:rFonts w:ascii="Times New Roman" w:hAnsi="Times New Roman" w:eastAsia="华文中宋" w:cs="Times New Roman"/>
          <w:b/>
          <w:spacing w:val="-20"/>
          <w:kern w:val="0"/>
          <w:sz w:val="44"/>
          <w:szCs w:val="44"/>
        </w:rPr>
        <w:t>SLAM</w:t>
      </w:r>
      <w:r>
        <w:rPr>
          <w:rFonts w:ascii="华文中宋" w:hAnsi="华文中宋" w:eastAsia="华文中宋" w:cs="Times New Roman"/>
          <w:b/>
          <w:spacing w:val="-20"/>
          <w:kern w:val="0"/>
          <w:sz w:val="44"/>
          <w:szCs w:val="44"/>
        </w:rPr>
        <w:t>测图应用</w:t>
      </w:r>
      <w:r>
        <w:rPr>
          <w:rFonts w:hint="eastAsia" w:ascii="华文中宋" w:hAnsi="华文中宋" w:eastAsia="华文中宋" w:cs="Times New Roman"/>
          <w:b/>
          <w:spacing w:val="-20"/>
          <w:kern w:val="0"/>
          <w:sz w:val="44"/>
          <w:szCs w:val="44"/>
        </w:rPr>
        <w:t>比</w:t>
      </w:r>
      <w:r>
        <w:rPr>
          <w:rFonts w:ascii="华文中宋" w:hAnsi="华文中宋" w:eastAsia="华文中宋" w:cs="Times New Roman"/>
          <w:b/>
          <w:spacing w:val="-20"/>
          <w:kern w:val="0"/>
          <w:sz w:val="44"/>
          <w:szCs w:val="44"/>
        </w:rPr>
        <w:t>赛规程</w:t>
      </w:r>
    </w:p>
    <w:p w14:paraId="2BE0A091">
      <w:pPr>
        <w:pStyle w:val="14"/>
        <w:snapToGrid w:val="0"/>
        <w:spacing w:line="400" w:lineRule="exact"/>
        <w:ind w:left="720" w:firstLine="0" w:firstLineChars="0"/>
        <w:textAlignment w:val="baseline"/>
        <w:rPr>
          <w:rFonts w:ascii="华文中宋" w:hAnsi="华文中宋" w:eastAsia="华文中宋" w:cs="Times New Roman"/>
          <w:b/>
          <w:spacing w:val="-20"/>
          <w:kern w:val="0"/>
          <w:sz w:val="44"/>
          <w:szCs w:val="44"/>
        </w:rPr>
      </w:pPr>
    </w:p>
    <w:p w14:paraId="510B4630">
      <w:pPr>
        <w:pStyle w:val="2"/>
        <w:numPr>
          <w:ilvl w:val="0"/>
          <w:numId w:val="2"/>
        </w:numPr>
        <w:spacing w:before="120" w:after="120"/>
      </w:pPr>
      <w:r>
        <w:rPr>
          <w:rFonts w:hint="eastAsia"/>
        </w:rPr>
        <w:t>竞赛仪器设备</w:t>
      </w:r>
    </w:p>
    <w:p w14:paraId="3890754E">
      <w:pPr>
        <w:pStyle w:val="5"/>
        <w:spacing w:before="120" w:after="120"/>
        <w:ind w:firstLine="560"/>
      </w:pPr>
      <w:r>
        <w:rPr>
          <w:rFonts w:hint="eastAsia"/>
        </w:rPr>
        <w:t>参赛</w:t>
      </w:r>
      <w:r>
        <w:t>计算机由</w:t>
      </w:r>
      <w:r>
        <w:rPr>
          <w:rFonts w:hint="eastAsia"/>
        </w:rPr>
        <w:t>选手自带</w:t>
      </w:r>
      <w:r>
        <w:t>，</w:t>
      </w:r>
      <w:r>
        <w:rPr>
          <w:rFonts w:hint="eastAsia"/>
        </w:rPr>
        <w:t>竞赛用软件可由上海华测导航</w:t>
      </w:r>
      <w:r>
        <w:t>公司</w:t>
      </w:r>
      <w:r>
        <w:rPr>
          <w:rFonts w:hint="eastAsia"/>
        </w:rPr>
        <w:t>提供安装包，各竞赛选手自行安装，手持激光扫描仪</w:t>
      </w:r>
      <w:r>
        <w:t>设备</w:t>
      </w:r>
      <w:r>
        <w:rPr>
          <w:rFonts w:hint="eastAsia"/>
        </w:rPr>
        <w:t>可</w:t>
      </w:r>
      <w:r>
        <w:t>由</w:t>
      </w:r>
      <w:r>
        <w:rPr>
          <w:rFonts w:hint="eastAsia"/>
        </w:rPr>
        <w:t>上海华测导航</w:t>
      </w:r>
      <w:r>
        <w:t>公司提供</w:t>
      </w:r>
      <w:r>
        <w:rPr>
          <w:rFonts w:hint="eastAsia"/>
        </w:rPr>
        <w:t>。</w:t>
      </w:r>
    </w:p>
    <w:p w14:paraId="18F11152">
      <w:pPr>
        <w:pStyle w:val="5"/>
        <w:spacing w:before="120" w:after="120"/>
        <w:ind w:firstLine="560"/>
      </w:pPr>
      <w:r>
        <w:rPr>
          <w:rFonts w:hint="eastAsia"/>
        </w:rPr>
        <w:t>1.竞赛的仪器：</w:t>
      </w:r>
    </w:p>
    <w:p w14:paraId="73324469">
      <w:pPr>
        <w:pStyle w:val="5"/>
        <w:spacing w:before="120" w:after="120"/>
        <w:ind w:firstLine="840" w:firstLineChars="300"/>
      </w:pPr>
      <w:r>
        <w:rPr>
          <w:rFonts w:hint="eastAsia"/>
        </w:rPr>
        <w:t>手持激光SLAM</w:t>
      </w:r>
    </w:p>
    <w:p w14:paraId="6A77773D">
      <w:pPr>
        <w:pStyle w:val="5"/>
        <w:spacing w:before="120" w:after="120"/>
        <w:ind w:firstLine="560"/>
      </w:pPr>
      <w:r>
        <w:rPr>
          <w:rFonts w:hint="eastAsia"/>
        </w:rPr>
        <w:t>2.竞赛计算机硬件配置要求：</w:t>
      </w:r>
    </w:p>
    <w:p w14:paraId="04264C2F">
      <w:pPr>
        <w:spacing w:line="83" w:lineRule="exact"/>
      </w:pPr>
    </w:p>
    <w:tbl>
      <w:tblPr>
        <w:tblStyle w:val="13"/>
        <w:tblW w:w="85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6"/>
        <w:gridCol w:w="6548"/>
      </w:tblGrid>
      <w:tr w14:paraId="1D563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8524" w:type="dxa"/>
            <w:gridSpan w:val="2"/>
          </w:tcPr>
          <w:p w14:paraId="4C456590">
            <w:pPr>
              <w:pStyle w:val="12"/>
              <w:spacing w:before="106" w:line="218" w:lineRule="auto"/>
              <w:ind w:left="372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8"/>
                <w:sz w:val="24"/>
                <w:szCs w:val="24"/>
              </w:rPr>
              <w:t>配置要求</w:t>
            </w:r>
          </w:p>
        </w:tc>
      </w:tr>
      <w:tr w14:paraId="6ADDA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976" w:type="dxa"/>
            <w:vAlign w:val="center"/>
          </w:tcPr>
          <w:p w14:paraId="0EC48C83">
            <w:pPr>
              <w:pStyle w:val="12"/>
              <w:spacing w:before="103" w:line="218" w:lineRule="auto"/>
              <w:ind w:left="45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</w:rPr>
              <w:t>系统支持</w:t>
            </w:r>
          </w:p>
        </w:tc>
        <w:tc>
          <w:tcPr>
            <w:tcW w:w="6548" w:type="dxa"/>
          </w:tcPr>
          <w:p w14:paraId="254F362A">
            <w:pPr>
              <w:pStyle w:val="12"/>
              <w:spacing w:before="59" w:line="368" w:lineRule="exact"/>
              <w:ind w:left="10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</w:rPr>
              <w:t>Windows10</w:t>
            </w: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  <w:lang w:eastAsia="zh-CN"/>
              </w:rPr>
              <w:t>/11</w:t>
            </w: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</w:rPr>
              <w:t>（64）</w:t>
            </w:r>
          </w:p>
        </w:tc>
      </w:tr>
      <w:tr w14:paraId="78154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976" w:type="dxa"/>
            <w:vAlign w:val="center"/>
          </w:tcPr>
          <w:p w14:paraId="539EC0C9">
            <w:pPr>
              <w:spacing w:before="128" w:line="189" w:lineRule="auto"/>
              <w:ind w:left="724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CPU</w:t>
            </w:r>
          </w:p>
        </w:tc>
        <w:tc>
          <w:tcPr>
            <w:tcW w:w="6548" w:type="dxa"/>
          </w:tcPr>
          <w:p w14:paraId="0C56C6CC">
            <w:pPr>
              <w:pStyle w:val="12"/>
              <w:spacing w:before="60" w:line="369" w:lineRule="exact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</w:rPr>
              <w:t>最低:Intel Core</w:t>
            </w: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</w:rPr>
              <w:t>i5，推荐:Intel</w:t>
            </w: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</w:rPr>
              <w:t>Core</w:t>
            </w: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</w:rPr>
              <w:t>i9</w:t>
            </w:r>
          </w:p>
        </w:tc>
      </w:tr>
      <w:tr w14:paraId="11E11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976" w:type="dxa"/>
            <w:vAlign w:val="center"/>
          </w:tcPr>
          <w:p w14:paraId="63B30D45">
            <w:pPr>
              <w:pStyle w:val="12"/>
              <w:spacing w:before="105" w:line="215" w:lineRule="auto"/>
              <w:ind w:left="755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25"/>
                <w:sz w:val="24"/>
                <w:szCs w:val="24"/>
              </w:rPr>
              <w:t>内存</w:t>
            </w:r>
          </w:p>
        </w:tc>
        <w:tc>
          <w:tcPr>
            <w:tcW w:w="6548" w:type="dxa"/>
          </w:tcPr>
          <w:p w14:paraId="6710FDAF">
            <w:pPr>
              <w:pStyle w:val="12"/>
              <w:spacing w:before="105" w:line="221" w:lineRule="auto"/>
              <w:ind w:left="13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  <w:lang w:eastAsia="zh-CN"/>
              </w:rPr>
              <w:t>32</w:t>
            </w: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</w:rPr>
              <w:t>G及以上</w:t>
            </w:r>
          </w:p>
        </w:tc>
      </w:tr>
      <w:tr w14:paraId="5A1DB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976" w:type="dxa"/>
            <w:vAlign w:val="center"/>
          </w:tcPr>
          <w:p w14:paraId="0381AF2B">
            <w:pPr>
              <w:pStyle w:val="12"/>
              <w:spacing w:before="104" w:line="218" w:lineRule="auto"/>
              <w:ind w:left="733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4"/>
                <w:sz w:val="24"/>
                <w:szCs w:val="24"/>
              </w:rPr>
              <w:t>显卡</w:t>
            </w:r>
          </w:p>
        </w:tc>
        <w:tc>
          <w:tcPr>
            <w:tcW w:w="6548" w:type="dxa"/>
          </w:tcPr>
          <w:p w14:paraId="2129C2AA">
            <w:pPr>
              <w:pStyle w:val="12"/>
              <w:spacing w:before="104" w:line="215" w:lineRule="auto"/>
              <w:ind w:left="100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NVIDIA GTX3060及以上型号(不支持 AMD 显卡、不支持核显)、显卡驱动更新日期在2024年以后。</w:t>
            </w:r>
          </w:p>
        </w:tc>
      </w:tr>
      <w:tr w14:paraId="0AAC4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976" w:type="dxa"/>
          </w:tcPr>
          <w:p w14:paraId="40EFE016">
            <w:pPr>
              <w:pStyle w:val="12"/>
              <w:spacing w:before="103" w:line="219" w:lineRule="auto"/>
              <w:ind w:left="4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2"/>
                <w:sz w:val="24"/>
                <w:szCs w:val="24"/>
              </w:rPr>
              <w:t>磁盘空间</w:t>
            </w:r>
          </w:p>
        </w:tc>
        <w:tc>
          <w:tcPr>
            <w:tcW w:w="6548" w:type="dxa"/>
          </w:tcPr>
          <w:p w14:paraId="4D7488AE">
            <w:pPr>
              <w:pStyle w:val="12"/>
              <w:spacing w:before="103" w:line="219" w:lineRule="auto"/>
              <w:ind w:left="139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固态硬盘，可用空间500G以上</w:t>
            </w:r>
          </w:p>
        </w:tc>
      </w:tr>
    </w:tbl>
    <w:p w14:paraId="0E7E99F6">
      <w:pPr>
        <w:pStyle w:val="5"/>
        <w:spacing w:before="120" w:after="120"/>
        <w:ind w:firstLine="56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竞赛</w:t>
      </w:r>
      <w:r>
        <w:t>计算机软件配置要求</w:t>
      </w:r>
      <w:r>
        <w:rPr>
          <w:rFonts w:hint="eastAsia"/>
        </w:rPr>
        <w:t>：</w:t>
      </w:r>
    </w:p>
    <w:p w14:paraId="29E52878">
      <w:pPr>
        <w:pStyle w:val="5"/>
        <w:spacing w:before="120" w:after="120"/>
        <w:ind w:firstLine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确定</w:t>
      </w:r>
      <w:r>
        <w:rPr>
          <w:rFonts w:hint="eastAsia"/>
        </w:rPr>
        <w:t>竞赛</w:t>
      </w:r>
      <w:r>
        <w:t>用机提前装好</w:t>
      </w:r>
      <w:r>
        <w:rPr>
          <w:rFonts w:hint="eastAsia"/>
        </w:rPr>
        <w:t>CoPre2、CoProcess软件且在授权有效期内</w:t>
      </w:r>
      <w:r>
        <w:t>。</w:t>
      </w:r>
    </w:p>
    <w:p w14:paraId="574E3C9D">
      <w:pPr>
        <w:pStyle w:val="5"/>
        <w:spacing w:before="120" w:after="120"/>
        <w:ind w:firstLine="560"/>
      </w:pPr>
      <w:r>
        <w:t>（</w:t>
      </w:r>
      <w:r>
        <w:rPr>
          <w:rFonts w:hint="eastAsia"/>
        </w:rPr>
        <w:t>2）</w:t>
      </w:r>
      <w:r>
        <w:t>确认所使用的软件版本是否是最新版本，版本以赛前组委会公布的为准。</w:t>
      </w:r>
    </w:p>
    <w:p w14:paraId="6F7835A3">
      <w:pPr>
        <w:pStyle w:val="5"/>
        <w:spacing w:before="120" w:after="120"/>
        <w:ind w:firstLine="560"/>
      </w:pPr>
      <w:r>
        <w:t>（</w:t>
      </w:r>
      <w:r>
        <w:rPr>
          <w:rFonts w:hint="eastAsia"/>
        </w:rPr>
        <w:t>3</w:t>
      </w:r>
      <w:r>
        <w:t>）所有</w:t>
      </w:r>
      <w:r>
        <w:rPr>
          <w:rFonts w:hint="eastAsia"/>
        </w:rPr>
        <w:t>竞赛</w:t>
      </w:r>
      <w:r>
        <w:t>软件在安装</w:t>
      </w:r>
      <w:r>
        <w:rPr>
          <w:rFonts w:hint="eastAsia"/>
        </w:rPr>
        <w:t>前</w:t>
      </w:r>
      <w:r>
        <w:t>，必须关闭杀毒软件</w:t>
      </w:r>
      <w:r>
        <w:rPr>
          <w:rFonts w:hint="eastAsia"/>
        </w:rPr>
        <w:t>和windows防火墙</w:t>
      </w:r>
      <w:r>
        <w:t>之后再进行安装。</w:t>
      </w:r>
    </w:p>
    <w:p w14:paraId="71AEAFEA">
      <w:pPr>
        <w:pStyle w:val="2"/>
        <w:spacing w:before="120" w:after="120"/>
      </w:pPr>
      <w:r>
        <w:t xml:space="preserve">二、 </w:t>
      </w:r>
      <w:r>
        <w:rPr>
          <w:rFonts w:hint="eastAsia"/>
        </w:rPr>
        <w:t>竞赛</w:t>
      </w:r>
      <w:r>
        <w:t>要求</w:t>
      </w:r>
    </w:p>
    <w:p w14:paraId="559F8E08">
      <w:pPr>
        <w:pStyle w:val="5"/>
        <w:spacing w:before="120" w:after="120"/>
        <w:ind w:firstLine="560"/>
      </w:pPr>
      <w:r>
        <w:t>1</w:t>
      </w:r>
      <w:r>
        <w:rPr>
          <w:rFonts w:hint="eastAsia"/>
        </w:rPr>
        <w:t>.各队按照自己的竞赛出场顺序，在规定的时间由大赛工作人员指引下,到现场熟悉竞赛场地，同时做好竞赛的各项准备工作。</w:t>
      </w:r>
    </w:p>
    <w:p w14:paraId="6518A3A4">
      <w:pPr>
        <w:pStyle w:val="5"/>
        <w:spacing w:before="120" w:after="120"/>
        <w:ind w:firstLine="560"/>
      </w:pPr>
      <w:r>
        <w:rPr>
          <w:rFonts w:hint="eastAsia"/>
        </w:rPr>
        <w:t>2.各队必须在规定的时间完成竞赛任务，竞赛时间规定：</w:t>
      </w:r>
      <w:r>
        <w:t>SLAM测图应用</w:t>
      </w:r>
      <w:r>
        <w:rPr>
          <w:rFonts w:hint="eastAsia"/>
        </w:rPr>
        <w:t>140分钟时间（凡超过规定的时间，立即终止竞赛）</w:t>
      </w:r>
    </w:p>
    <w:p w14:paraId="7D4AC981">
      <w:pPr>
        <w:pStyle w:val="5"/>
        <w:spacing w:before="120" w:after="120"/>
        <w:ind w:firstLine="560"/>
      </w:pPr>
      <w:r>
        <w:rPr>
          <w:rFonts w:hint="eastAsia"/>
        </w:rPr>
        <w:t>3.竞赛开始前，参赛队的仪器必须装箱。</w:t>
      </w:r>
    </w:p>
    <w:p w14:paraId="39214E87">
      <w:pPr>
        <w:pStyle w:val="5"/>
        <w:spacing w:before="120" w:after="120"/>
        <w:ind w:firstLine="560"/>
      </w:pPr>
      <w:r>
        <w:rPr>
          <w:rFonts w:hint="eastAsia"/>
        </w:rPr>
        <w:t>4.裁判宣布竞赛开始，同时竞赛计时开始，计时精确到秒。</w:t>
      </w:r>
    </w:p>
    <w:p w14:paraId="4DCE63D7">
      <w:pPr>
        <w:pStyle w:val="5"/>
        <w:spacing w:before="120" w:after="120"/>
        <w:ind w:firstLine="560"/>
      </w:pPr>
      <w:r>
        <w:rPr>
          <w:rFonts w:hint="eastAsia"/>
        </w:rPr>
        <w:t>5.竞赛过程中，若仪器发生故障，由参赛队员报告现场裁判，仪器工程师到现场检查确认、并经裁判认可后可以更换仪器重测。若经工程师检查仪器无故障，检查时间计入竞赛时间。</w:t>
      </w:r>
    </w:p>
    <w:p w14:paraId="01D8FDEF">
      <w:pPr>
        <w:pStyle w:val="5"/>
        <w:spacing w:before="120" w:after="120"/>
        <w:ind w:firstLine="560"/>
      </w:pPr>
      <w:r>
        <w:rPr>
          <w:rFonts w:hint="eastAsia"/>
        </w:rPr>
        <w:t>6.竞赛可以重测或者返工，但初测、计算或绘图、重测及返工的总时间不能超过竞赛总时间。</w:t>
      </w:r>
    </w:p>
    <w:p w14:paraId="7C927098">
      <w:pPr>
        <w:pStyle w:val="5"/>
        <w:spacing w:before="120" w:after="120"/>
        <w:ind w:firstLine="560"/>
      </w:pPr>
      <w:r>
        <w:rPr>
          <w:rFonts w:hint="eastAsia"/>
        </w:rPr>
        <w:t>7.竞赛结束，上交成果资料之时，竞赛计时结束。</w:t>
      </w:r>
    </w:p>
    <w:p w14:paraId="18F66EF6">
      <w:pPr>
        <w:pStyle w:val="5"/>
        <w:spacing w:before="120" w:after="120"/>
        <w:ind w:firstLine="560"/>
      </w:pPr>
      <w:r>
        <w:rPr>
          <w:rFonts w:hint="eastAsia"/>
        </w:rPr>
        <w:t>8.成果一旦提交就不得以任何借口要求修改或者重测。</w:t>
      </w:r>
    </w:p>
    <w:p w14:paraId="410B8199">
      <w:pPr>
        <w:pStyle w:val="5"/>
        <w:spacing w:before="120" w:after="120"/>
        <w:ind w:firstLine="560"/>
      </w:pPr>
      <w:r>
        <w:rPr>
          <w:rFonts w:hint="eastAsia"/>
        </w:rPr>
        <w:t>9.参赛队员必须独立完成所有竞赛任务</w:t>
      </w:r>
    </w:p>
    <w:p w14:paraId="7177A731">
      <w:pPr>
        <w:pStyle w:val="5"/>
        <w:spacing w:before="120" w:after="120"/>
        <w:ind w:firstLine="560"/>
      </w:pPr>
      <w:r>
        <w:rPr>
          <w:rFonts w:hint="eastAsia"/>
        </w:rPr>
        <w:t>10.竞赛过程中，选手须严格遵守操作规程，确保人身及设备安全，并接受裁判员的监督和警示。由于选手造成设备故障或损坏，无法继续竞赛的，停止竞赛，不能重赛。</w:t>
      </w:r>
    </w:p>
    <w:p w14:paraId="1655F020">
      <w:pPr>
        <w:pStyle w:val="5"/>
        <w:spacing w:before="120" w:after="120"/>
        <w:ind w:firstLine="560"/>
      </w:pPr>
      <w:r>
        <w:rPr>
          <w:rFonts w:hint="eastAsia"/>
        </w:rPr>
        <w:t>11.参赛选手自备电脑，提前对电脑进行充分测试。比赛过程中如因电脑设备引起的各种问题由选手自己负责。</w:t>
      </w:r>
    </w:p>
    <w:p w14:paraId="79E9AFB2">
      <w:pPr>
        <w:pStyle w:val="2"/>
        <w:spacing w:before="120" w:after="120"/>
      </w:pPr>
      <w:r>
        <w:t xml:space="preserve">三、 </w:t>
      </w:r>
      <w:r>
        <w:rPr>
          <w:rFonts w:hint="eastAsia"/>
        </w:rPr>
        <w:t>竞赛</w:t>
      </w:r>
      <w:r>
        <w:t>流程及技术要求</w:t>
      </w:r>
    </w:p>
    <w:p w14:paraId="15064916">
      <w:pPr>
        <w:pStyle w:val="5"/>
        <w:spacing w:before="120" w:after="120"/>
        <w:ind w:firstLine="560"/>
      </w:pPr>
      <w:r>
        <w:rPr>
          <w:rFonts w:hint="eastAsia"/>
        </w:rPr>
        <w:t>1.现场扫描：参赛队伍对指定建筑进行扫描，扫描过程中需要添加轨迹控制点来确保点云数据解算的绝对精度。一个建筑场景最多同时两支队伍进行扫描操作，上一支队伍扫描行程过半后，下一支队伍可以入场。扫描时由现场裁判记录评判是否发生违规危险操作，如有发生违规危险操作，强制终止比赛，评判为无成绩。外业时间从设备开箱开始计时，扫描结束数据拷贝完成并将设备装箱停止计时。</w:t>
      </w:r>
    </w:p>
    <w:p w14:paraId="2D2E8991">
      <w:pPr>
        <w:pStyle w:val="5"/>
        <w:spacing w:before="120" w:after="120"/>
        <w:ind w:firstLine="560"/>
      </w:pPr>
      <w:r>
        <w:rPr>
          <w:rFonts w:hint="eastAsia"/>
        </w:rPr>
        <w:t>2.数据处理：完成外场扫描的队伍回到机房在自带计算机上进行数据解算、绘制平立面图并提交成果。机房可以支持多个队伍同时进行内业处理。</w:t>
      </w:r>
    </w:p>
    <w:p w14:paraId="6D603878">
      <w:pPr>
        <w:pStyle w:val="5"/>
        <w:spacing w:before="120" w:after="120"/>
        <w:ind w:firstLine="560"/>
      </w:pPr>
      <w:r>
        <w:rPr>
          <w:rFonts w:hint="eastAsia"/>
        </w:rPr>
        <w:t>3.成果提交：通过赛事平台按照评测内容提交相应的成果，成果提交完毕计时结束。将las格式点云成果、dxf平立面矢量图打包为一个压缩包</w:t>
      </w:r>
      <w:r>
        <w:t>（</w:t>
      </w:r>
      <w:r>
        <w:rPr>
          <w:rFonts w:hint="eastAsia"/>
        </w:rPr>
        <w:t>压缩包</w:t>
      </w:r>
      <w:r>
        <w:t>名称：某某学校-张三-</w:t>
      </w:r>
      <w:r>
        <w:rPr>
          <w:rFonts w:hint="eastAsia"/>
        </w:rPr>
        <w:t>SLAM成果</w:t>
      </w:r>
      <w:r>
        <w:t>数据），</w:t>
      </w:r>
      <w:r>
        <w:rPr>
          <w:rFonts w:hint="eastAsia"/>
        </w:rPr>
        <w:t>将此压缩包拷贝至指定硬盘，压缩拷贝环节不算作比赛用时。</w:t>
      </w:r>
    </w:p>
    <w:p w14:paraId="1F6347A9">
      <w:pPr>
        <w:pStyle w:val="2"/>
        <w:spacing w:before="120" w:after="120"/>
      </w:pPr>
      <w:r>
        <w:rPr>
          <w:rFonts w:hint="eastAsia"/>
        </w:rPr>
        <w:t>四、</w:t>
      </w:r>
      <w:r>
        <w:t>成绩评定</w:t>
      </w:r>
    </w:p>
    <w:p w14:paraId="3EC0DFCF">
      <w:pPr>
        <w:pStyle w:val="5"/>
        <w:spacing w:before="120" w:after="120"/>
        <w:ind w:firstLine="560"/>
      </w:pPr>
      <w:r>
        <w:rPr>
          <w:rFonts w:hint="eastAsia"/>
        </w:rPr>
        <w:t>手持SLAM建筑平立面测图竞赛</w:t>
      </w:r>
      <w:r>
        <w:t>成绩评定主要从成果质量和竞赛用时两个方面考虑，采用百分制，满分100分，竞赛用时占</w:t>
      </w:r>
      <w:r>
        <w:rPr>
          <w:rFonts w:hint="eastAsia"/>
        </w:rPr>
        <w:t>30</w:t>
      </w:r>
      <w:r>
        <w:t>%、成果质量占</w:t>
      </w:r>
      <w:r>
        <w:rPr>
          <w:rFonts w:hint="eastAsia"/>
        </w:rPr>
        <w:t>70</w:t>
      </w:r>
      <w:r>
        <w:t>%</w:t>
      </w:r>
      <w:r>
        <w:rPr>
          <w:rFonts w:hint="eastAsia"/>
        </w:rPr>
        <w:t>，如测量过程中违反规定在总成绩中直接扣分。</w:t>
      </w:r>
    </w:p>
    <w:p w14:paraId="0856D1A2">
      <w:pPr>
        <w:pStyle w:val="5"/>
        <w:spacing w:before="120" w:after="120"/>
        <w:ind w:firstLine="562"/>
        <w:rPr>
          <w:b/>
          <w:bCs/>
          <w:lang w:eastAsia="en-US"/>
        </w:rPr>
      </w:pPr>
      <w:r>
        <w:rPr>
          <w:rFonts w:hint="eastAsia"/>
          <w:b/>
          <w:bCs/>
          <w:lang w:eastAsia="en-US"/>
        </w:rPr>
        <w:t>（1）测量过程</w:t>
      </w:r>
    </w:p>
    <w:tbl>
      <w:tblPr>
        <w:tblStyle w:val="13"/>
        <w:tblW w:w="690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4"/>
        <w:gridCol w:w="2230"/>
      </w:tblGrid>
      <w:tr w14:paraId="546CD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4674" w:type="dxa"/>
            <w:vAlign w:val="center"/>
          </w:tcPr>
          <w:p w14:paraId="05B4E7A2">
            <w:pPr>
              <w:kinsoku w:val="0"/>
              <w:autoSpaceDE w:val="0"/>
              <w:autoSpaceDN w:val="0"/>
              <w:adjustRightInd w:val="0"/>
              <w:snapToGrid w:val="0"/>
              <w:spacing w:before="170" w:line="215" w:lineRule="auto"/>
              <w:ind w:left="1177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楷体" w:hAnsi="楷体" w:eastAsia="楷体" w:cs="楷体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评测内容</w:t>
            </w:r>
          </w:p>
        </w:tc>
        <w:tc>
          <w:tcPr>
            <w:tcW w:w="2230" w:type="dxa"/>
            <w:vAlign w:val="center"/>
          </w:tcPr>
          <w:p w14:paraId="0826D2AD">
            <w:pPr>
              <w:kinsoku w:val="0"/>
              <w:autoSpaceDE w:val="0"/>
              <w:autoSpaceDN w:val="0"/>
              <w:adjustRightInd w:val="0"/>
              <w:snapToGrid w:val="0"/>
              <w:spacing w:before="170" w:line="215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楷体" w:hAnsi="楷体" w:eastAsia="楷体" w:cs="楷体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评分标准</w:t>
            </w:r>
          </w:p>
        </w:tc>
      </w:tr>
      <w:tr w14:paraId="3068D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4674" w:type="dxa"/>
            <w:vAlign w:val="center"/>
          </w:tcPr>
          <w:p w14:paraId="6EDCA10D">
            <w:pPr>
              <w:kinsoku w:val="0"/>
              <w:autoSpaceDE w:val="0"/>
              <w:autoSpaceDN w:val="0"/>
              <w:adjustRightInd w:val="0"/>
              <w:snapToGrid w:val="0"/>
              <w:spacing w:before="99" w:line="216" w:lineRule="auto"/>
              <w:ind w:left="111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pacing w:val="-7"/>
                <w:sz w:val="24"/>
                <w:szCs w:val="24"/>
              </w:rPr>
              <w:t>设备安装收纳时设备摔落、倒地</w:t>
            </w:r>
          </w:p>
        </w:tc>
        <w:tc>
          <w:tcPr>
            <w:tcW w:w="2230" w:type="dxa"/>
            <w:vAlign w:val="center"/>
          </w:tcPr>
          <w:p w14:paraId="211B53C1">
            <w:pPr>
              <w:kinsoku w:val="0"/>
              <w:autoSpaceDE w:val="0"/>
              <w:autoSpaceDN w:val="0"/>
              <w:adjustRightInd w:val="0"/>
              <w:snapToGrid w:val="0"/>
              <w:spacing w:before="99" w:line="218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pacing w:val="-13"/>
                <w:sz w:val="24"/>
                <w:szCs w:val="24"/>
                <w:lang w:eastAsia="en-US"/>
              </w:rPr>
              <w:t>取消比赛资格</w:t>
            </w:r>
          </w:p>
        </w:tc>
      </w:tr>
      <w:tr w14:paraId="24F30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674" w:type="dxa"/>
            <w:vAlign w:val="center"/>
          </w:tcPr>
          <w:p w14:paraId="416BBFF0">
            <w:pPr>
              <w:kinsoku w:val="0"/>
              <w:autoSpaceDE w:val="0"/>
              <w:autoSpaceDN w:val="0"/>
              <w:adjustRightInd w:val="0"/>
              <w:snapToGrid w:val="0"/>
              <w:spacing w:before="100" w:line="216" w:lineRule="auto"/>
              <w:ind w:left="121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楷体" w:hAnsi="楷体" w:eastAsia="楷体" w:cs="楷体"/>
                <w:snapToGrid w:val="0"/>
                <w:color w:val="000000"/>
                <w:spacing w:val="-2"/>
                <w:sz w:val="24"/>
                <w:szCs w:val="24"/>
                <w:lang w:eastAsia="en-US"/>
              </w:rPr>
              <w:t>故意干扰别人测量</w:t>
            </w:r>
          </w:p>
        </w:tc>
        <w:tc>
          <w:tcPr>
            <w:tcW w:w="2230" w:type="dxa"/>
            <w:vAlign w:val="center"/>
          </w:tcPr>
          <w:p w14:paraId="5DAF30E1">
            <w:pPr>
              <w:kinsoku w:val="0"/>
              <w:autoSpaceDE w:val="0"/>
              <w:autoSpaceDN w:val="0"/>
              <w:adjustRightInd w:val="0"/>
              <w:snapToGrid w:val="0"/>
              <w:spacing w:before="100" w:line="216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pacing w:val="-13"/>
                <w:sz w:val="24"/>
                <w:szCs w:val="24"/>
                <w:lang w:eastAsia="en-US"/>
              </w:rPr>
              <w:t>取消比赛资格</w:t>
            </w:r>
          </w:p>
        </w:tc>
      </w:tr>
      <w:tr w14:paraId="30494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4674" w:type="dxa"/>
            <w:vAlign w:val="center"/>
          </w:tcPr>
          <w:p w14:paraId="1A7931F7">
            <w:pPr>
              <w:kinsoku w:val="0"/>
              <w:autoSpaceDE w:val="0"/>
              <w:autoSpaceDN w:val="0"/>
              <w:adjustRightInd w:val="0"/>
              <w:snapToGrid w:val="0"/>
              <w:spacing w:before="100" w:line="217" w:lineRule="auto"/>
              <w:ind w:left="106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使用过程中禁止磕碰，如对设备造成损坏</w:t>
            </w:r>
          </w:p>
        </w:tc>
        <w:tc>
          <w:tcPr>
            <w:tcW w:w="2230" w:type="dxa"/>
            <w:vAlign w:val="center"/>
          </w:tcPr>
          <w:p w14:paraId="367E8F39">
            <w:pPr>
              <w:kinsoku w:val="0"/>
              <w:autoSpaceDE w:val="0"/>
              <w:autoSpaceDN w:val="0"/>
              <w:adjustRightInd w:val="0"/>
              <w:snapToGrid w:val="0"/>
              <w:spacing w:before="100" w:line="217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pacing w:val="-13"/>
                <w:sz w:val="24"/>
                <w:szCs w:val="24"/>
                <w:lang w:eastAsia="en-US"/>
              </w:rPr>
              <w:t>取消比赛资格</w:t>
            </w:r>
          </w:p>
        </w:tc>
      </w:tr>
    </w:tbl>
    <w:p w14:paraId="05BF496B">
      <w:pPr>
        <w:pStyle w:val="5"/>
        <w:spacing w:before="120" w:after="120" w:line="218" w:lineRule="auto"/>
        <w:ind w:firstLine="540"/>
        <w:rPr>
          <w:b/>
          <w:bCs/>
          <w:spacing w:val="-2"/>
        </w:rPr>
      </w:pPr>
      <w:r>
        <w:rPr>
          <w:rFonts w:hint="eastAsia"/>
          <w:b/>
          <w:bCs/>
          <w:spacing w:val="-11"/>
        </w:rPr>
        <w:t>（2）</w:t>
      </w:r>
      <w:r>
        <w:rPr>
          <w:b/>
          <w:bCs/>
          <w:spacing w:val="-11"/>
        </w:rPr>
        <w:t>时间得</w:t>
      </w:r>
      <w:r>
        <w:rPr>
          <w:rFonts w:hint="eastAsia"/>
          <w:b/>
          <w:bCs/>
          <w:spacing w:val="-11"/>
        </w:rPr>
        <w:t>分（30分</w:t>
      </w:r>
      <w:r>
        <w:rPr>
          <w:b/>
          <w:bCs/>
          <w:spacing w:val="-11"/>
        </w:rPr>
        <w:t>）</w:t>
      </w:r>
    </w:p>
    <w:p w14:paraId="16704672">
      <w:pPr>
        <w:pStyle w:val="5"/>
        <w:spacing w:before="120" w:after="120" w:line="223" w:lineRule="auto"/>
        <w:ind w:firstLine="560"/>
      </w:pPr>
      <w:r>
        <w:rPr>
          <w:rFonts w:hint="eastAsia"/>
        </w:rPr>
        <w:t>手持SLAM建筑平立面测图</w:t>
      </w:r>
      <w:r>
        <w:rPr>
          <w:rFonts w:hint="eastAsia"/>
          <w:spacing w:val="-2"/>
        </w:rPr>
        <w:t>竞赛用时成绩计算方法：</w:t>
      </w:r>
    </w:p>
    <w:p w14:paraId="6C4B3C35">
      <w:pPr>
        <w:pStyle w:val="5"/>
        <w:spacing w:before="120" w:after="120" w:line="219" w:lineRule="auto"/>
        <w:ind w:firstLine="550"/>
      </w:pPr>
      <w:r>
        <w:rPr>
          <w:spacing w:val="-5"/>
        </w:rPr>
        <w:t>竞赛用时成绩计算方法：</w:t>
      </w:r>
    </w:p>
    <w:p w14:paraId="1D51B152">
      <w:pPr>
        <w:pStyle w:val="5"/>
        <w:spacing w:before="120" w:after="120" w:line="237" w:lineRule="auto"/>
        <w:ind w:firstLine="0" w:firstLineChars="0"/>
        <w:jc w:val="center"/>
        <w:rPr>
          <w:spacing w:val="-4"/>
        </w:rPr>
      </w:pPr>
      <w:r>
        <w:rPr>
          <w:position w:val="-15"/>
        </w:rPr>
        <w:drawing>
          <wp:inline distT="0" distB="0" distL="0" distR="0">
            <wp:extent cx="1989455" cy="464185"/>
            <wp:effectExtent l="0" t="0" r="10795" b="12065"/>
            <wp:docPr id="4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9865" cy="4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C5833">
      <w:pPr>
        <w:pStyle w:val="5"/>
        <w:spacing w:before="120" w:after="120"/>
        <w:ind w:firstLine="560"/>
      </w:pPr>
      <w:r>
        <w:rPr>
          <w:rFonts w:hint="eastAsia"/>
        </w:rPr>
        <w:t>公式中：Ti  为第 i 组竞赛实际用时</w:t>
      </w:r>
    </w:p>
    <w:p w14:paraId="0EA08C53">
      <w:pPr>
        <w:pStyle w:val="5"/>
        <w:spacing w:before="120" w:after="120"/>
        <w:ind w:firstLine="560"/>
      </w:pPr>
      <w:r>
        <w:rPr>
          <w:rFonts w:hint="eastAsia"/>
        </w:rPr>
        <w:t xml:space="preserve">T1为所有参赛队中用时最少的时间 </w:t>
      </w:r>
    </w:p>
    <w:p w14:paraId="4033FFEE">
      <w:pPr>
        <w:pStyle w:val="5"/>
        <w:spacing w:before="120" w:after="120"/>
        <w:ind w:firstLine="560"/>
      </w:pPr>
      <w:r>
        <w:rPr>
          <w:rFonts w:hint="eastAsia"/>
        </w:rPr>
        <w:t xml:space="preserve">Tn为所有参赛队中用时最多的时间 </w:t>
      </w:r>
    </w:p>
    <w:p w14:paraId="399AC6D9">
      <w:pPr>
        <w:pStyle w:val="5"/>
        <w:spacing w:before="120" w:after="120"/>
        <w:ind w:firstLine="562"/>
        <w:rPr>
          <w:b/>
          <w:bCs/>
        </w:rPr>
      </w:pPr>
      <w:r>
        <w:rPr>
          <w:rFonts w:hint="eastAsia"/>
          <w:b/>
          <w:bCs/>
          <w:lang w:eastAsia="en-US"/>
        </w:rPr>
        <w:t>（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  <w:lang w:eastAsia="en-US"/>
        </w:rPr>
        <w:t>）成果质量</w:t>
      </w:r>
    </w:p>
    <w:tbl>
      <w:tblPr>
        <w:tblStyle w:val="13"/>
        <w:tblW w:w="5392" w:type="pct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3589"/>
        <w:gridCol w:w="4494"/>
        <w:gridCol w:w="1223"/>
      </w:tblGrid>
      <w:tr w14:paraId="3791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170" w:type="pct"/>
            <w:gridSpan w:val="2"/>
          </w:tcPr>
          <w:p w14:paraId="01CB428F">
            <w:pPr>
              <w:kinsoku w:val="0"/>
              <w:autoSpaceDE w:val="0"/>
              <w:autoSpaceDN w:val="0"/>
              <w:adjustRightInd w:val="0"/>
              <w:snapToGrid w:val="0"/>
              <w:spacing w:before="163" w:line="215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楷体" w:hAnsi="楷体" w:eastAsia="楷体" w:cs="楷体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评测内容</w:t>
            </w:r>
          </w:p>
        </w:tc>
        <w:tc>
          <w:tcPr>
            <w:tcW w:w="2224" w:type="pct"/>
          </w:tcPr>
          <w:p w14:paraId="6DC5259D">
            <w:pPr>
              <w:kinsoku w:val="0"/>
              <w:autoSpaceDE w:val="0"/>
              <w:autoSpaceDN w:val="0"/>
              <w:adjustRightInd w:val="0"/>
              <w:snapToGrid w:val="0"/>
              <w:spacing w:before="163" w:line="215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楷体" w:hAnsi="楷体" w:eastAsia="楷体" w:cs="楷体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评分标准</w:t>
            </w:r>
          </w:p>
        </w:tc>
        <w:tc>
          <w:tcPr>
            <w:tcW w:w="604" w:type="pct"/>
          </w:tcPr>
          <w:p w14:paraId="3F40E4AF">
            <w:pPr>
              <w:kinsoku w:val="0"/>
              <w:autoSpaceDE w:val="0"/>
              <w:autoSpaceDN w:val="0"/>
              <w:adjustRightInd w:val="0"/>
              <w:snapToGrid w:val="0"/>
              <w:spacing w:before="163" w:line="222" w:lineRule="auto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napToGrid w:val="0"/>
                <w:color w:val="000000"/>
                <w:spacing w:val="-6"/>
                <w:sz w:val="24"/>
                <w:szCs w:val="24"/>
              </w:rPr>
              <w:t>分值</w:t>
            </w:r>
          </w:p>
        </w:tc>
      </w:tr>
      <w:tr w14:paraId="43B4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394" w:type="pct"/>
            <w:vMerge w:val="restart"/>
            <w:textDirection w:val="tbRlV"/>
            <w:vAlign w:val="center"/>
          </w:tcPr>
          <w:p w14:paraId="734AE078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点云成果10分</w:t>
            </w:r>
          </w:p>
        </w:tc>
        <w:tc>
          <w:tcPr>
            <w:tcW w:w="1776" w:type="pct"/>
            <w:vAlign w:val="center"/>
          </w:tcPr>
          <w:p w14:paraId="1A925E32">
            <w:pPr>
              <w:kinsoku w:val="0"/>
              <w:autoSpaceDE w:val="0"/>
              <w:autoSpaceDN w:val="0"/>
              <w:adjustRightInd w:val="0"/>
              <w:snapToGrid w:val="0"/>
              <w:spacing w:before="130" w:line="217" w:lineRule="auto"/>
              <w:ind w:left="108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指定位置截图体现点云着色情况</w:t>
            </w:r>
          </w:p>
        </w:tc>
        <w:tc>
          <w:tcPr>
            <w:tcW w:w="2224" w:type="pct"/>
            <w:vAlign w:val="center"/>
          </w:tcPr>
          <w:p w14:paraId="7C346EB7">
            <w:pPr>
              <w:kinsoku w:val="0"/>
              <w:autoSpaceDE w:val="0"/>
              <w:autoSpaceDN w:val="0"/>
              <w:adjustRightInd w:val="0"/>
              <w:snapToGrid w:val="0"/>
              <w:spacing w:before="130" w:line="217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根据模糊程度进行扣分，清晰可见不扣分</w:t>
            </w:r>
          </w:p>
        </w:tc>
        <w:tc>
          <w:tcPr>
            <w:tcW w:w="604" w:type="pct"/>
            <w:vAlign w:val="center"/>
          </w:tcPr>
          <w:p w14:paraId="0288586C">
            <w:pPr>
              <w:kinsoku w:val="0"/>
              <w:autoSpaceDE w:val="0"/>
              <w:autoSpaceDN w:val="0"/>
              <w:adjustRightInd w:val="0"/>
              <w:snapToGrid w:val="0"/>
              <w:spacing w:before="130" w:line="226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6分</w:t>
            </w:r>
          </w:p>
        </w:tc>
      </w:tr>
      <w:tr w14:paraId="1B73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394" w:type="pct"/>
            <w:vMerge w:val="continue"/>
            <w:textDirection w:val="tbRlV"/>
            <w:vAlign w:val="center"/>
          </w:tcPr>
          <w:p w14:paraId="0BAD5001">
            <w:pPr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776" w:type="pct"/>
            <w:vAlign w:val="center"/>
          </w:tcPr>
          <w:p w14:paraId="12E2E007">
            <w:pPr>
              <w:kinsoku w:val="0"/>
              <w:autoSpaceDE w:val="0"/>
              <w:autoSpaceDN w:val="0"/>
              <w:adjustRightInd w:val="0"/>
              <w:snapToGrid w:val="0"/>
              <w:spacing w:before="263" w:line="224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指定位置量取点云坐标并截图，导出坐标，根据提取坐标与标准值进行对比</w:t>
            </w:r>
          </w:p>
        </w:tc>
        <w:tc>
          <w:tcPr>
            <w:tcW w:w="2224" w:type="pct"/>
            <w:vAlign w:val="center"/>
          </w:tcPr>
          <w:p w14:paraId="24B91FB9">
            <w:pPr>
              <w:kinsoku w:val="0"/>
              <w:autoSpaceDE w:val="0"/>
              <w:autoSpaceDN w:val="0"/>
              <w:adjustRightInd w:val="0"/>
              <w:snapToGrid w:val="0"/>
              <w:spacing w:before="83" w:line="242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根据精度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24"/>
                <w:szCs w:val="24"/>
              </w:rPr>
              <w:t>超限情况进行扣分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，无超限不扣分</w:t>
            </w:r>
          </w:p>
        </w:tc>
        <w:tc>
          <w:tcPr>
            <w:tcW w:w="604" w:type="pct"/>
            <w:vAlign w:val="center"/>
          </w:tcPr>
          <w:p w14:paraId="6D02B201">
            <w:pPr>
              <w:kinsoku w:val="0"/>
              <w:autoSpaceDE w:val="0"/>
              <w:autoSpaceDN w:val="0"/>
              <w:adjustRightInd w:val="0"/>
              <w:snapToGrid w:val="0"/>
              <w:spacing w:before="264" w:line="226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4分</w:t>
            </w:r>
          </w:p>
        </w:tc>
      </w:tr>
      <w:tr w14:paraId="27E6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94" w:type="pct"/>
            <w:vMerge w:val="restart"/>
            <w:textDirection w:val="tbRlV"/>
            <w:vAlign w:val="center"/>
          </w:tcPr>
          <w:p w14:paraId="41BC82F6">
            <w:pPr>
              <w:jc w:val="center"/>
              <w:rPr>
                <w:rFonts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矢量成果60分</w:t>
            </w:r>
          </w:p>
        </w:tc>
        <w:tc>
          <w:tcPr>
            <w:tcW w:w="1776" w:type="pct"/>
            <w:vAlign w:val="center"/>
          </w:tcPr>
          <w:p w14:paraId="77F8F82C">
            <w:pPr>
              <w:kinsoku w:val="0"/>
              <w:autoSpaceDE w:val="0"/>
              <w:autoSpaceDN w:val="0"/>
              <w:adjustRightInd w:val="0"/>
              <w:snapToGrid w:val="0"/>
              <w:spacing w:before="131" w:line="217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提交平面矢量轮廓截图1张</w:t>
            </w:r>
          </w:p>
        </w:tc>
        <w:tc>
          <w:tcPr>
            <w:tcW w:w="2224" w:type="pct"/>
            <w:vAlign w:val="center"/>
          </w:tcPr>
          <w:p w14:paraId="2555A3E7">
            <w:pPr>
              <w:kinsoku w:val="0"/>
              <w:autoSpaceDE w:val="0"/>
              <w:autoSpaceDN w:val="0"/>
              <w:adjustRightInd w:val="0"/>
              <w:snapToGrid w:val="0"/>
              <w:spacing w:before="132" w:line="224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根据缺失情况进行扣分，无缺失不扣分</w:t>
            </w:r>
          </w:p>
        </w:tc>
        <w:tc>
          <w:tcPr>
            <w:tcW w:w="604" w:type="pct"/>
            <w:vAlign w:val="center"/>
          </w:tcPr>
          <w:p w14:paraId="617D8864">
            <w:pPr>
              <w:kinsoku w:val="0"/>
              <w:autoSpaceDE w:val="0"/>
              <w:autoSpaceDN w:val="0"/>
              <w:adjustRightInd w:val="0"/>
              <w:snapToGrid w:val="0"/>
              <w:spacing w:before="132" w:line="226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  <w:t>6分</w:t>
            </w:r>
          </w:p>
        </w:tc>
      </w:tr>
      <w:tr w14:paraId="0863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94" w:type="pct"/>
            <w:vMerge w:val="continue"/>
            <w:textDirection w:val="tbRlV"/>
            <w:vAlign w:val="center"/>
          </w:tcPr>
          <w:p w14:paraId="4B72352D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76" w:type="pct"/>
            <w:shd w:val="clear" w:color="auto" w:fill="auto"/>
            <w:vAlign w:val="center"/>
          </w:tcPr>
          <w:p w14:paraId="776ECD92">
            <w:pPr>
              <w:kinsoku w:val="0"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  <w:t>量取平面轮廓指定坐标位置并截图，导出坐标，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根据提取坐标与标准值进行对比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70D14C27">
            <w:pPr>
              <w:kinsoku w:val="0"/>
              <w:autoSpaceDE w:val="0"/>
              <w:autoSpaceDN w:val="0"/>
              <w:adjustRightInd w:val="0"/>
              <w:snapToGrid w:val="0"/>
              <w:spacing w:before="110" w:line="217" w:lineRule="auto"/>
              <w:ind w:left="11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根据精度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24"/>
                <w:szCs w:val="24"/>
              </w:rPr>
              <w:t>超限情况进行扣分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，无超限不扣分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8636696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  <w:t>8分</w:t>
            </w:r>
          </w:p>
        </w:tc>
      </w:tr>
      <w:tr w14:paraId="66EDB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94" w:type="pct"/>
            <w:vMerge w:val="continue"/>
            <w:textDirection w:val="tbRlV"/>
            <w:vAlign w:val="center"/>
          </w:tcPr>
          <w:p w14:paraId="641CD273">
            <w:pPr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776" w:type="pct"/>
            <w:vAlign w:val="center"/>
          </w:tcPr>
          <w:p w14:paraId="40C27E0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量取指定立面上窗户的高和宽</w:t>
            </w:r>
          </w:p>
        </w:tc>
        <w:tc>
          <w:tcPr>
            <w:tcW w:w="2224" w:type="pct"/>
            <w:vAlign w:val="center"/>
          </w:tcPr>
          <w:p w14:paraId="006A0D91">
            <w:pPr>
              <w:kinsoku w:val="0"/>
              <w:autoSpaceDE w:val="0"/>
              <w:autoSpaceDN w:val="0"/>
              <w:adjustRightInd w:val="0"/>
              <w:snapToGrid w:val="0"/>
              <w:spacing w:before="38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根据精度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24"/>
                <w:szCs w:val="24"/>
              </w:rPr>
              <w:t>超限情况进行扣分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，无超限不扣分</w:t>
            </w:r>
          </w:p>
        </w:tc>
        <w:tc>
          <w:tcPr>
            <w:tcW w:w="604" w:type="pct"/>
            <w:vAlign w:val="center"/>
          </w:tcPr>
          <w:p w14:paraId="7F973589">
            <w:pPr>
              <w:jc w:val="center"/>
              <w:rPr>
                <w:rFonts w:ascii="仿宋" w:hAnsi="仿宋" w:eastAsia="仿宋" w:cs="仿宋"/>
                <w:spacing w:val="-3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  <w:t>8分</w:t>
            </w:r>
          </w:p>
        </w:tc>
      </w:tr>
      <w:tr w14:paraId="24DD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94" w:type="pct"/>
            <w:vMerge w:val="continue"/>
            <w:textDirection w:val="tbRlV"/>
            <w:vAlign w:val="center"/>
          </w:tcPr>
          <w:p w14:paraId="49528EE3">
            <w:pPr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776" w:type="pct"/>
            <w:vAlign w:val="center"/>
          </w:tcPr>
          <w:p w14:paraId="7F408575">
            <w:pPr>
              <w:kinsoku w:val="0"/>
              <w:autoSpaceDE w:val="0"/>
              <w:autoSpaceDN w:val="0"/>
              <w:adjustRightInd w:val="0"/>
              <w:snapToGrid w:val="0"/>
              <w:spacing w:before="114" w:line="219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sz w:val="24"/>
                <w:szCs w:val="24"/>
                <w:lang w:eastAsia="en-US"/>
              </w:rPr>
              <w:t>量取指定门的高和宽</w:t>
            </w:r>
          </w:p>
        </w:tc>
        <w:tc>
          <w:tcPr>
            <w:tcW w:w="2224" w:type="pct"/>
            <w:vAlign w:val="center"/>
          </w:tcPr>
          <w:p w14:paraId="694CE864">
            <w:pPr>
              <w:kinsoku w:val="0"/>
              <w:autoSpaceDE w:val="0"/>
              <w:autoSpaceDN w:val="0"/>
              <w:adjustRightInd w:val="0"/>
              <w:snapToGrid w:val="0"/>
              <w:spacing w:before="11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根据精度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24"/>
                <w:szCs w:val="24"/>
              </w:rPr>
              <w:t>超限情况进行扣分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，无超限不扣分</w:t>
            </w:r>
          </w:p>
        </w:tc>
        <w:tc>
          <w:tcPr>
            <w:tcW w:w="604" w:type="pct"/>
            <w:vAlign w:val="center"/>
          </w:tcPr>
          <w:p w14:paraId="467C2D27">
            <w:pPr>
              <w:jc w:val="center"/>
              <w:rPr>
                <w:rFonts w:ascii="仿宋" w:hAnsi="仿宋" w:eastAsia="仿宋" w:cs="仿宋"/>
                <w:spacing w:val="-3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  <w:t>6分</w:t>
            </w:r>
          </w:p>
        </w:tc>
      </w:tr>
      <w:tr w14:paraId="7F02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394" w:type="pct"/>
            <w:vMerge w:val="continue"/>
            <w:textDirection w:val="tbRlV"/>
            <w:vAlign w:val="center"/>
          </w:tcPr>
          <w:p w14:paraId="4FA5B5C4">
            <w:pPr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776" w:type="pct"/>
            <w:vAlign w:val="center"/>
          </w:tcPr>
          <w:p w14:paraId="233B12FF">
            <w:pPr>
              <w:kinsoku w:val="0"/>
              <w:autoSpaceDE w:val="0"/>
              <w:autoSpaceDN w:val="0"/>
              <w:adjustRightInd w:val="0"/>
              <w:snapToGrid w:val="0"/>
              <w:spacing w:before="121" w:line="217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  <w:t>每个立面量取立面轮廓高度（前后左右）并截图</w:t>
            </w:r>
          </w:p>
        </w:tc>
        <w:tc>
          <w:tcPr>
            <w:tcW w:w="2224" w:type="pct"/>
            <w:vAlign w:val="center"/>
          </w:tcPr>
          <w:p w14:paraId="2C547E9B">
            <w:pPr>
              <w:kinsoku w:val="0"/>
              <w:autoSpaceDE w:val="0"/>
              <w:autoSpaceDN w:val="0"/>
              <w:adjustRightInd w:val="0"/>
              <w:snapToGrid w:val="0"/>
              <w:spacing w:before="12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根据精度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24"/>
                <w:szCs w:val="24"/>
              </w:rPr>
              <w:t>超限情况进行扣分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，无超限不扣分</w:t>
            </w:r>
          </w:p>
        </w:tc>
        <w:tc>
          <w:tcPr>
            <w:tcW w:w="604" w:type="pct"/>
            <w:vAlign w:val="center"/>
          </w:tcPr>
          <w:p w14:paraId="4089BC1A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  <w:t>8分</w:t>
            </w:r>
          </w:p>
        </w:tc>
      </w:tr>
      <w:tr w14:paraId="4CC5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394" w:type="pct"/>
            <w:vMerge w:val="continue"/>
            <w:textDirection w:val="tbRlV"/>
            <w:vAlign w:val="center"/>
          </w:tcPr>
          <w:p w14:paraId="0C2D048F">
            <w:pPr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776" w:type="pct"/>
            <w:vAlign w:val="center"/>
          </w:tcPr>
          <w:p w14:paraId="36148D09">
            <w:pPr>
              <w:kinsoku w:val="0"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  <w:t>每个立面量取立面轮廓宽度（前后左右）并截图</w:t>
            </w:r>
          </w:p>
        </w:tc>
        <w:tc>
          <w:tcPr>
            <w:tcW w:w="2224" w:type="pct"/>
            <w:vAlign w:val="center"/>
          </w:tcPr>
          <w:p w14:paraId="4D7356C1">
            <w:pPr>
              <w:kinsoku w:val="0"/>
              <w:autoSpaceDE w:val="0"/>
              <w:autoSpaceDN w:val="0"/>
              <w:adjustRightInd w:val="0"/>
              <w:snapToGrid w:val="0"/>
              <w:spacing w:before="110" w:line="217" w:lineRule="auto"/>
              <w:ind w:left="11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根据精度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24"/>
                <w:szCs w:val="24"/>
              </w:rPr>
              <w:t>超限情况进行扣分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，无超限不扣分</w:t>
            </w:r>
          </w:p>
        </w:tc>
        <w:tc>
          <w:tcPr>
            <w:tcW w:w="604" w:type="pct"/>
            <w:vAlign w:val="center"/>
          </w:tcPr>
          <w:p w14:paraId="5CD404B3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  <w:t>8分</w:t>
            </w:r>
          </w:p>
        </w:tc>
      </w:tr>
      <w:tr w14:paraId="4C51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394" w:type="pct"/>
            <w:vMerge w:val="continue"/>
            <w:textDirection w:val="tbRlV"/>
            <w:vAlign w:val="center"/>
          </w:tcPr>
          <w:p w14:paraId="4502EE5C">
            <w:pPr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776" w:type="pct"/>
            <w:shd w:val="clear" w:color="auto" w:fill="auto"/>
            <w:vAlign w:val="center"/>
          </w:tcPr>
          <w:p w14:paraId="1C7F1165">
            <w:pPr>
              <w:spacing w:line="24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每个立面矢量截图，确认门、窗、结构柱等是否丢漏</w:t>
            </w:r>
          </w:p>
        </w:tc>
        <w:tc>
          <w:tcPr>
            <w:tcW w:w="2224" w:type="pct"/>
            <w:shd w:val="clear" w:color="auto" w:fill="auto"/>
            <w:vAlign w:val="center"/>
          </w:tcPr>
          <w:p w14:paraId="51CB1E97">
            <w:pPr>
              <w:kinsoku w:val="0"/>
              <w:autoSpaceDE w:val="0"/>
              <w:autoSpaceDN w:val="0"/>
              <w:adjustRightInd w:val="0"/>
              <w:snapToGrid w:val="0"/>
              <w:spacing w:before="84" w:line="242" w:lineRule="auto"/>
              <w:ind w:right="59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根据丢漏情况进行扣分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8616AF5">
            <w:pPr>
              <w:jc w:val="center"/>
              <w:rPr>
                <w:rFonts w:ascii="仿宋" w:hAnsi="仿宋" w:eastAsia="仿宋" w:cs="仿宋"/>
                <w:spacing w:val="-3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  <w:t>8分</w:t>
            </w:r>
          </w:p>
        </w:tc>
      </w:tr>
      <w:tr w14:paraId="051B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394" w:type="pct"/>
            <w:vMerge w:val="continue"/>
            <w:textDirection w:val="tbRlV"/>
            <w:vAlign w:val="center"/>
          </w:tcPr>
          <w:p w14:paraId="61298DBA">
            <w:pPr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1776" w:type="pct"/>
            <w:vAlign w:val="center"/>
          </w:tcPr>
          <w:p w14:paraId="122EFABB">
            <w:pPr>
              <w:kinsoku w:val="0"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  <w:t>根据矢量成果整体评分</w:t>
            </w:r>
          </w:p>
        </w:tc>
        <w:tc>
          <w:tcPr>
            <w:tcW w:w="2224" w:type="pct"/>
            <w:vAlign w:val="center"/>
          </w:tcPr>
          <w:p w14:paraId="2F558976">
            <w:pPr>
              <w:kinsoku w:val="0"/>
              <w:autoSpaceDE w:val="0"/>
              <w:autoSpaceDN w:val="0"/>
              <w:adjustRightInd w:val="0"/>
              <w:snapToGrid w:val="0"/>
              <w:spacing w:before="110" w:line="217" w:lineRule="auto"/>
              <w:ind w:left="11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协调性、美观性</w:t>
            </w:r>
          </w:p>
        </w:tc>
        <w:tc>
          <w:tcPr>
            <w:tcW w:w="604" w:type="pct"/>
            <w:vAlign w:val="center"/>
          </w:tcPr>
          <w:p w14:paraId="7F87502D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  <w:t>8分</w:t>
            </w:r>
          </w:p>
        </w:tc>
      </w:tr>
      <w:tr w14:paraId="0030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394" w:type="pct"/>
            <w:textDirection w:val="tbRlV"/>
            <w:vAlign w:val="center"/>
          </w:tcPr>
          <w:p w14:paraId="158DD775">
            <w:pPr>
              <w:rPr>
                <w:rFonts w:ascii="仿宋" w:hAnsi="仿宋" w:eastAsia="仿宋" w:cs="仿宋"/>
                <w:sz w:val="21"/>
              </w:rPr>
            </w:pPr>
          </w:p>
        </w:tc>
        <w:tc>
          <w:tcPr>
            <w:tcW w:w="4605" w:type="pct"/>
            <w:gridSpan w:val="3"/>
            <w:vAlign w:val="center"/>
          </w:tcPr>
          <w:p w14:paraId="7D8F5EB2"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  <w:t>总计：70分</w:t>
            </w:r>
          </w:p>
        </w:tc>
      </w:tr>
    </w:tbl>
    <w:p w14:paraId="4C366DE6">
      <w:pPr>
        <w:rPr>
          <w:rFonts w:ascii="Arial"/>
          <w:sz w:val="21"/>
        </w:rPr>
      </w:pPr>
    </w:p>
    <w:p w14:paraId="5F22F21C">
      <w:pPr>
        <w:rPr>
          <w:rFonts w:ascii="Arial"/>
          <w:sz w:val="21"/>
        </w:rPr>
      </w:pPr>
    </w:p>
    <w:p w14:paraId="5AAF090B">
      <w:pPr>
        <w:rPr>
          <w:rFonts w:ascii="Arial"/>
          <w:sz w:val="21"/>
        </w:rPr>
      </w:pPr>
    </w:p>
    <w:p w14:paraId="07FAC1EB">
      <w:pPr>
        <w:rPr>
          <w:rFonts w:ascii="Arial"/>
          <w:sz w:val="21"/>
        </w:rPr>
      </w:pPr>
    </w:p>
    <w:p w14:paraId="39EDFC75">
      <w:pPr>
        <w:rPr>
          <w:rFonts w:ascii="Arial"/>
          <w:sz w:val="21"/>
        </w:rPr>
      </w:pPr>
    </w:p>
    <w:p w14:paraId="79FAF528">
      <w:pPr>
        <w:rPr>
          <w:rFonts w:ascii="Arial"/>
          <w:sz w:val="21"/>
        </w:rPr>
      </w:pPr>
    </w:p>
    <w:p w14:paraId="2B9C0BE0">
      <w:pPr>
        <w:rPr>
          <w:rFonts w:ascii="Arial"/>
          <w:sz w:val="21"/>
        </w:rPr>
      </w:pPr>
    </w:p>
    <w:p w14:paraId="1C804C18">
      <w:pPr>
        <w:rPr>
          <w:rFonts w:ascii="Arial"/>
          <w:sz w:val="21"/>
        </w:rPr>
      </w:pPr>
    </w:p>
    <w:p w14:paraId="00F405A5">
      <w:pPr>
        <w:rPr>
          <w:rFonts w:ascii="Arial"/>
          <w:sz w:val="21"/>
        </w:rPr>
      </w:pPr>
    </w:p>
    <w:p w14:paraId="2C894503">
      <w:pPr>
        <w:rPr>
          <w:rFonts w:ascii="Arial"/>
          <w:sz w:val="21"/>
        </w:rPr>
      </w:pPr>
    </w:p>
    <w:p w14:paraId="2929552A">
      <w:pPr>
        <w:rPr>
          <w:rFonts w:ascii="Arial"/>
          <w:sz w:val="21"/>
        </w:rPr>
      </w:pPr>
    </w:p>
    <w:p w14:paraId="31B4FFC4">
      <w:pPr>
        <w:rPr>
          <w:rFonts w:ascii="Arial"/>
          <w:sz w:val="21"/>
        </w:rPr>
      </w:pPr>
    </w:p>
    <w:p w14:paraId="07C4D9B0">
      <w:pPr>
        <w:rPr>
          <w:rFonts w:ascii="Arial"/>
          <w:sz w:val="21"/>
        </w:rPr>
      </w:pPr>
    </w:p>
    <w:p w14:paraId="25DFD7BE">
      <w:pPr>
        <w:rPr>
          <w:rFonts w:ascii="Arial"/>
          <w:sz w:val="21"/>
        </w:rPr>
      </w:pPr>
    </w:p>
    <w:p w14:paraId="176468F5">
      <w:pPr>
        <w:rPr>
          <w:rFonts w:ascii="Arial"/>
          <w:sz w:val="21"/>
        </w:rPr>
      </w:pPr>
    </w:p>
    <w:p w14:paraId="021B416F">
      <w:pPr>
        <w:rPr>
          <w:rFonts w:ascii="Arial"/>
          <w:sz w:val="21"/>
        </w:rPr>
      </w:pPr>
    </w:p>
    <w:p w14:paraId="6AA9E08D">
      <w:pPr>
        <w:rPr>
          <w:rFonts w:ascii="Arial"/>
          <w:sz w:val="21"/>
        </w:rPr>
      </w:pPr>
    </w:p>
    <w:p w14:paraId="121883A4">
      <w:pPr>
        <w:rPr>
          <w:rFonts w:ascii="Arial"/>
          <w:sz w:val="21"/>
        </w:rPr>
      </w:pPr>
    </w:p>
    <w:p w14:paraId="517EE76B">
      <w:pPr>
        <w:rPr>
          <w:rFonts w:ascii="Arial"/>
          <w:sz w:val="21"/>
        </w:rPr>
      </w:pPr>
    </w:p>
    <w:p w14:paraId="0C80E098">
      <w:pPr>
        <w:rPr>
          <w:rFonts w:ascii="Arial"/>
          <w:sz w:val="21"/>
        </w:rPr>
      </w:pPr>
    </w:p>
    <w:p w14:paraId="4734F033">
      <w:pPr>
        <w:rPr>
          <w:rFonts w:ascii="Arial"/>
          <w:sz w:val="21"/>
        </w:rPr>
      </w:pPr>
    </w:p>
    <w:p w14:paraId="54EFAB38">
      <w:pPr>
        <w:rPr>
          <w:rFonts w:ascii="Arial"/>
          <w:sz w:val="21"/>
        </w:rPr>
      </w:pPr>
    </w:p>
    <w:p w14:paraId="09886341">
      <w:pPr>
        <w:rPr>
          <w:rFonts w:ascii="Arial"/>
          <w:sz w:val="21"/>
        </w:rPr>
      </w:pPr>
    </w:p>
    <w:p w14:paraId="50547B45">
      <w:pPr>
        <w:rPr>
          <w:rFonts w:ascii="Arial"/>
          <w:sz w:val="21"/>
        </w:rPr>
      </w:pPr>
    </w:p>
    <w:p w14:paraId="5409EAEB">
      <w:pPr>
        <w:rPr>
          <w:rFonts w:ascii="Arial"/>
          <w:sz w:val="21"/>
        </w:rPr>
      </w:pPr>
    </w:p>
    <w:p w14:paraId="1B8625F2">
      <w:pPr>
        <w:rPr>
          <w:rFonts w:ascii="Arial"/>
          <w:sz w:val="21"/>
        </w:rPr>
      </w:pPr>
    </w:p>
    <w:p w14:paraId="046A6FF6">
      <w:pPr>
        <w:rPr>
          <w:rFonts w:ascii="Arial"/>
          <w:sz w:val="21"/>
        </w:rPr>
      </w:pPr>
    </w:p>
    <w:p w14:paraId="0255E8F1">
      <w:pPr>
        <w:widowControl/>
        <w:jc w:val="left"/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 w14:paraId="70BB25E0">
      <w:pPr>
        <w:rPr>
          <w:rFonts w:ascii="Arial"/>
          <w:sz w:val="21"/>
        </w:rPr>
      </w:pPr>
    </w:p>
    <w:p w14:paraId="54950117">
      <w:pPr>
        <w:pStyle w:val="14"/>
        <w:numPr>
          <w:ilvl w:val="0"/>
          <w:numId w:val="1"/>
        </w:numPr>
        <w:snapToGrid w:val="0"/>
        <w:spacing w:line="600" w:lineRule="exact"/>
        <w:ind w:firstLineChars="0"/>
        <w:jc w:val="center"/>
        <w:textAlignment w:val="baseline"/>
        <w:rPr>
          <w:rFonts w:ascii="华文中宋" w:hAnsi="华文中宋" w:eastAsia="华文中宋" w:cs="Times New Roman"/>
          <w:b/>
          <w:spacing w:val="-20"/>
          <w:kern w:val="0"/>
          <w:sz w:val="44"/>
          <w:szCs w:val="44"/>
        </w:rPr>
      </w:pPr>
      <w:r>
        <w:rPr>
          <w:rFonts w:ascii="华文中宋" w:hAnsi="华文中宋" w:eastAsia="华文中宋" w:cs="Times New Roman"/>
          <w:b/>
          <w:spacing w:val="-20"/>
          <w:kern w:val="0"/>
          <w:sz w:val="44"/>
          <w:szCs w:val="44"/>
        </w:rPr>
        <w:t>三维数字</w:t>
      </w:r>
      <w:r>
        <w:rPr>
          <w:rFonts w:hint="eastAsia" w:ascii="华文中宋" w:hAnsi="华文中宋" w:eastAsia="华文中宋" w:cs="Times New Roman"/>
          <w:b/>
          <w:spacing w:val="-20"/>
          <w:kern w:val="0"/>
          <w:sz w:val="44"/>
          <w:szCs w:val="44"/>
        </w:rPr>
        <w:t>测图比赛规程</w:t>
      </w:r>
    </w:p>
    <w:p w14:paraId="26BC340A">
      <w:pPr>
        <w:pStyle w:val="14"/>
        <w:snapToGrid w:val="0"/>
        <w:spacing w:line="600" w:lineRule="exact"/>
        <w:ind w:left="720" w:firstLine="0" w:firstLineChars="0"/>
        <w:textAlignment w:val="baseline"/>
        <w:rPr>
          <w:rFonts w:ascii="华文中宋" w:hAnsi="华文中宋" w:eastAsia="华文中宋" w:cs="Times New Roman"/>
          <w:b/>
          <w:spacing w:val="-20"/>
          <w:kern w:val="0"/>
          <w:sz w:val="44"/>
          <w:szCs w:val="44"/>
        </w:rPr>
      </w:pPr>
    </w:p>
    <w:p w14:paraId="7357BB2D">
      <w:pPr>
        <w:pStyle w:val="2"/>
        <w:numPr>
          <w:ilvl w:val="0"/>
          <w:numId w:val="3"/>
        </w:numPr>
        <w:spacing w:before="120" w:after="120"/>
      </w:pPr>
      <w:r>
        <w:rPr>
          <w:rFonts w:hint="eastAsia"/>
        </w:rPr>
        <w:t>竞赛</w:t>
      </w:r>
      <w:r>
        <w:t>计算机及软件要求</w:t>
      </w:r>
    </w:p>
    <w:p w14:paraId="07B495CD">
      <w:pPr>
        <w:pStyle w:val="5"/>
        <w:spacing w:before="120" w:after="120"/>
        <w:ind w:firstLine="560"/>
      </w:pPr>
      <w:r>
        <w:rPr>
          <w:rFonts w:hint="eastAsia"/>
        </w:rPr>
        <w:t>参赛</w:t>
      </w:r>
      <w:r>
        <w:t>计算机由</w:t>
      </w:r>
      <w:r>
        <w:rPr>
          <w:rFonts w:hint="eastAsia"/>
        </w:rPr>
        <w:t>选手自带</w:t>
      </w:r>
      <w:r>
        <w:t>，</w:t>
      </w:r>
      <w:r>
        <w:rPr>
          <w:rFonts w:hint="eastAsia"/>
        </w:rPr>
        <w:t>竞赛用软件由组委会提供安装包，各竞赛选手自行安装。</w:t>
      </w:r>
    </w:p>
    <w:p w14:paraId="35E3950B">
      <w:pPr>
        <w:pStyle w:val="5"/>
        <w:spacing w:before="120" w:after="120"/>
        <w:ind w:firstLine="560"/>
      </w:pPr>
      <w:r>
        <w:t>1. 比赛计算机硬件配置要求</w:t>
      </w:r>
    </w:p>
    <w:p w14:paraId="76D989FB">
      <w:pPr>
        <w:spacing w:line="82" w:lineRule="exact"/>
      </w:pPr>
    </w:p>
    <w:tbl>
      <w:tblPr>
        <w:tblStyle w:val="13"/>
        <w:tblW w:w="85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6"/>
        <w:gridCol w:w="6548"/>
      </w:tblGrid>
      <w:tr w14:paraId="1E37A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8524" w:type="dxa"/>
            <w:gridSpan w:val="2"/>
            <w:vAlign w:val="center"/>
          </w:tcPr>
          <w:p w14:paraId="128F4ADD">
            <w:pPr>
              <w:pStyle w:val="12"/>
              <w:spacing w:before="106" w:line="218" w:lineRule="auto"/>
              <w:ind w:left="372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8"/>
                <w:sz w:val="24"/>
                <w:szCs w:val="24"/>
              </w:rPr>
              <w:t>配置要求</w:t>
            </w:r>
          </w:p>
        </w:tc>
      </w:tr>
      <w:tr w14:paraId="1FDD9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976" w:type="dxa"/>
            <w:vAlign w:val="center"/>
          </w:tcPr>
          <w:p w14:paraId="588DE1CE">
            <w:pPr>
              <w:pStyle w:val="12"/>
              <w:spacing w:before="103" w:line="218" w:lineRule="auto"/>
              <w:ind w:left="45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</w:rPr>
              <w:t>系统支持</w:t>
            </w:r>
          </w:p>
        </w:tc>
        <w:tc>
          <w:tcPr>
            <w:tcW w:w="6548" w:type="dxa"/>
            <w:vAlign w:val="center"/>
          </w:tcPr>
          <w:p w14:paraId="561C89C1">
            <w:pPr>
              <w:pStyle w:val="12"/>
              <w:spacing w:before="59" w:line="368" w:lineRule="exact"/>
              <w:ind w:left="107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</w:rPr>
              <w:t>Windows10</w:t>
            </w: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  <w:lang w:eastAsia="zh-CN"/>
              </w:rPr>
              <w:t>/11</w:t>
            </w: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</w:rPr>
              <w:t>（64）</w:t>
            </w:r>
          </w:p>
        </w:tc>
      </w:tr>
      <w:tr w14:paraId="156A7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976" w:type="dxa"/>
            <w:vAlign w:val="center"/>
          </w:tcPr>
          <w:p w14:paraId="13D78568">
            <w:pPr>
              <w:spacing w:before="128" w:line="189" w:lineRule="auto"/>
              <w:ind w:left="724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CPU</w:t>
            </w:r>
          </w:p>
        </w:tc>
        <w:tc>
          <w:tcPr>
            <w:tcW w:w="6548" w:type="dxa"/>
            <w:vAlign w:val="center"/>
          </w:tcPr>
          <w:p w14:paraId="4E25A652">
            <w:pPr>
              <w:pStyle w:val="12"/>
              <w:spacing w:before="60" w:line="369" w:lineRule="exact"/>
              <w:ind w:left="111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</w:rPr>
              <w:t>最低:Intel Core</w:t>
            </w: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</w:rPr>
              <w:t>i5，推荐:Intel</w:t>
            </w: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</w:rPr>
              <w:t>Core</w:t>
            </w: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"/>
                <w:position w:val="1"/>
                <w:sz w:val="24"/>
                <w:szCs w:val="24"/>
              </w:rPr>
              <w:t>i9</w:t>
            </w:r>
          </w:p>
        </w:tc>
      </w:tr>
      <w:tr w14:paraId="527F3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976" w:type="dxa"/>
            <w:vAlign w:val="center"/>
          </w:tcPr>
          <w:p w14:paraId="2FC3FD18">
            <w:pPr>
              <w:pStyle w:val="12"/>
              <w:spacing w:before="105" w:line="215" w:lineRule="auto"/>
              <w:ind w:left="755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25"/>
                <w:sz w:val="24"/>
                <w:szCs w:val="24"/>
              </w:rPr>
              <w:t>内存</w:t>
            </w:r>
          </w:p>
        </w:tc>
        <w:tc>
          <w:tcPr>
            <w:tcW w:w="6548" w:type="dxa"/>
            <w:vAlign w:val="center"/>
          </w:tcPr>
          <w:p w14:paraId="0CD13F8A">
            <w:pPr>
              <w:pStyle w:val="12"/>
              <w:spacing w:before="105" w:line="221" w:lineRule="auto"/>
              <w:ind w:left="136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  <w:lang w:eastAsia="zh-CN"/>
              </w:rPr>
              <w:t>32</w:t>
            </w: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</w:rPr>
              <w:t>G及以上</w:t>
            </w:r>
          </w:p>
        </w:tc>
      </w:tr>
      <w:tr w14:paraId="457BF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976" w:type="dxa"/>
            <w:vAlign w:val="center"/>
          </w:tcPr>
          <w:p w14:paraId="76A0500A">
            <w:pPr>
              <w:pStyle w:val="12"/>
              <w:spacing w:before="104" w:line="218" w:lineRule="auto"/>
              <w:ind w:left="733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4"/>
                <w:sz w:val="24"/>
                <w:szCs w:val="24"/>
              </w:rPr>
              <w:t>显卡</w:t>
            </w:r>
          </w:p>
        </w:tc>
        <w:tc>
          <w:tcPr>
            <w:tcW w:w="6548" w:type="dxa"/>
            <w:vAlign w:val="center"/>
          </w:tcPr>
          <w:p w14:paraId="7F2B918E">
            <w:pPr>
              <w:pStyle w:val="12"/>
              <w:spacing w:before="104" w:line="215" w:lineRule="auto"/>
              <w:ind w:left="100"/>
              <w:jc w:val="left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英伟达独立显卡，NVIDIA GTX3060 及以上型号(不支持 AMD 显卡、不支持核显)、显卡驱动更新时间在2024年以后</w:t>
            </w:r>
          </w:p>
        </w:tc>
      </w:tr>
      <w:tr w14:paraId="7CD63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976" w:type="dxa"/>
            <w:vAlign w:val="center"/>
          </w:tcPr>
          <w:p w14:paraId="3F3CBD33">
            <w:pPr>
              <w:pStyle w:val="12"/>
              <w:spacing w:before="103" w:line="219" w:lineRule="auto"/>
              <w:ind w:left="432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2"/>
                <w:sz w:val="24"/>
                <w:szCs w:val="24"/>
              </w:rPr>
              <w:t>磁盘空间</w:t>
            </w:r>
          </w:p>
        </w:tc>
        <w:tc>
          <w:tcPr>
            <w:tcW w:w="6548" w:type="dxa"/>
            <w:vAlign w:val="center"/>
          </w:tcPr>
          <w:p w14:paraId="18332319">
            <w:pPr>
              <w:pStyle w:val="12"/>
              <w:spacing w:before="103" w:line="219" w:lineRule="auto"/>
              <w:ind w:left="139"/>
              <w:jc w:val="left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固态硬盘，可用空间500G以上</w:t>
            </w:r>
          </w:p>
        </w:tc>
      </w:tr>
    </w:tbl>
    <w:p w14:paraId="418347E9">
      <w:pPr>
        <w:pStyle w:val="5"/>
        <w:spacing w:before="120" w:after="120"/>
        <w:ind w:firstLine="560"/>
      </w:pPr>
      <w:r>
        <w:t>2. 比赛计算机软件配置要求</w:t>
      </w:r>
    </w:p>
    <w:p w14:paraId="646A94E0">
      <w:pPr>
        <w:pStyle w:val="5"/>
        <w:spacing w:before="120" w:after="120"/>
        <w:ind w:firstLine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确定比赛用机已经提前安装</w:t>
      </w:r>
      <w:r>
        <w:rPr>
          <w:rFonts w:hint="eastAsia"/>
        </w:rPr>
        <w:t>GodWorkAT软件、GodWork3D软件、EPS三维成图软件</w:t>
      </w:r>
      <w:r>
        <w:rPr>
          <w:rFonts w:hint="eastAsia"/>
          <w:spacing w:val="-4"/>
        </w:rPr>
        <w:t>且在授权有效期内</w:t>
      </w:r>
      <w:r>
        <w:rPr>
          <w:rFonts w:hint="eastAsia"/>
        </w:rPr>
        <w:t>。</w:t>
      </w:r>
    </w:p>
    <w:p w14:paraId="67DE5068">
      <w:pPr>
        <w:pStyle w:val="5"/>
        <w:spacing w:before="120" w:after="120"/>
        <w:ind w:firstLine="560"/>
      </w:pPr>
      <w:r>
        <w:t>（</w:t>
      </w:r>
      <w:r>
        <w:rPr>
          <w:rFonts w:hint="eastAsia"/>
        </w:rPr>
        <w:t>2）</w:t>
      </w:r>
      <w:r>
        <w:t>需要确认所使用的软件版本是否是最新版本，版本以赛前 组委会公布的为准。</w:t>
      </w:r>
    </w:p>
    <w:p w14:paraId="56BF895C">
      <w:pPr>
        <w:pStyle w:val="5"/>
        <w:spacing w:before="120" w:after="120"/>
        <w:ind w:firstLine="560"/>
      </w:pPr>
      <w:r>
        <w:t>（</w:t>
      </w:r>
      <w:r>
        <w:rPr>
          <w:rFonts w:hint="eastAsia"/>
        </w:rPr>
        <w:t>3</w:t>
      </w:r>
      <w:r>
        <w:t>）所有比赛软件在安装时，必须关闭杀毒软件</w:t>
      </w:r>
      <w:r>
        <w:rPr>
          <w:rFonts w:hint="eastAsia"/>
        </w:rPr>
        <w:t>和windows防火墙</w:t>
      </w:r>
      <w:r>
        <w:t>之后再进行安装。</w:t>
      </w:r>
    </w:p>
    <w:p w14:paraId="0D0577A0">
      <w:pPr>
        <w:pStyle w:val="2"/>
        <w:spacing w:before="120" w:after="120"/>
      </w:pPr>
      <w:r>
        <w:t xml:space="preserve">二、 </w:t>
      </w:r>
      <w:r>
        <w:rPr>
          <w:rFonts w:hint="eastAsia"/>
        </w:rPr>
        <w:t>竞赛规范标准</w:t>
      </w:r>
    </w:p>
    <w:p w14:paraId="25CAE980">
      <w:pPr>
        <w:pStyle w:val="5"/>
        <w:spacing w:before="120" w:after="120"/>
        <w:ind w:left="812" w:leftChars="266" w:hanging="280" w:hangingChars="100"/>
      </w:pPr>
      <w:r>
        <w:t>1.</w:t>
      </w:r>
      <w:r>
        <w:rPr>
          <w:rFonts w:hint="eastAsia"/>
        </w:rPr>
        <w:t xml:space="preserve"> </w:t>
      </w:r>
      <w:r>
        <w:t>CH/T</w:t>
      </w:r>
      <w:r>
        <w:rPr>
          <w:rFonts w:hint="eastAsia"/>
        </w:rPr>
        <w:t xml:space="preserve"> </w:t>
      </w:r>
      <w:r>
        <w:t>3007.1—2011数字航空摄影测量测图规范</w:t>
      </w:r>
    </w:p>
    <w:p w14:paraId="746CAC10">
      <w:pPr>
        <w:pStyle w:val="5"/>
        <w:spacing w:before="120" w:after="120"/>
        <w:ind w:left="812" w:leftChars="266" w:hanging="280" w:hangingChars="1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 </w:t>
      </w:r>
      <w:r>
        <w:t>GB/T</w:t>
      </w:r>
      <w:r>
        <w:rPr>
          <w:rFonts w:hint="eastAsia"/>
        </w:rPr>
        <w:t xml:space="preserve"> </w:t>
      </w:r>
      <w:r>
        <w:t>43995—2024</w:t>
      </w:r>
      <w:r>
        <w:rPr>
          <w:rFonts w:hint="eastAsia"/>
        </w:rPr>
        <w:t>数字航天摄影测量空中三角测量规范</w:t>
      </w:r>
    </w:p>
    <w:p w14:paraId="0811D67B">
      <w:pPr>
        <w:pStyle w:val="5"/>
        <w:spacing w:before="120" w:after="120"/>
        <w:ind w:left="812" w:leftChars="266" w:hanging="280" w:hangingChars="100"/>
      </w:pPr>
      <w:r>
        <w:rPr>
          <w:rFonts w:hint="eastAsia"/>
        </w:rPr>
        <w:t xml:space="preserve">3. </w:t>
      </w:r>
      <w:r>
        <w:t>GB/T 7930-2008—</w:t>
      </w:r>
      <w:r>
        <w:rPr>
          <w:rFonts w:hint="eastAsia"/>
        </w:rPr>
        <w:t>1∶5001∶10001∶2000地形图航空摄影测量内业规范</w:t>
      </w:r>
    </w:p>
    <w:p w14:paraId="2F5DD91E">
      <w:pPr>
        <w:pStyle w:val="5"/>
        <w:spacing w:before="120" w:after="120"/>
        <w:ind w:left="812" w:leftChars="266" w:hanging="280" w:hangingChars="100"/>
      </w:pPr>
      <w:r>
        <w:rPr>
          <w:rFonts w:hint="eastAsia"/>
        </w:rPr>
        <w:t>4. GB/T 17160-2008</w:t>
      </w:r>
      <w:r>
        <w:t>—</w:t>
      </w:r>
      <w:r>
        <w:rPr>
          <w:rFonts w:hint="eastAsia"/>
        </w:rPr>
        <w:t>1∶5001∶10001∶2000地形图数字化规范</w:t>
      </w:r>
    </w:p>
    <w:p w14:paraId="3E5F22B9">
      <w:pPr>
        <w:pStyle w:val="5"/>
        <w:spacing w:before="120" w:after="120"/>
        <w:ind w:left="812" w:leftChars="266" w:hanging="280" w:hangingChars="100"/>
      </w:pPr>
      <w:r>
        <w:rPr>
          <w:rFonts w:hint="eastAsia"/>
        </w:rPr>
        <w:t>5. GB/T 20257.1-2017</w:t>
      </w:r>
      <w:r>
        <w:t>—</w:t>
      </w:r>
      <w:r>
        <w:rPr>
          <w:rFonts w:hint="eastAsia"/>
        </w:rPr>
        <w:t>国家基本比例尺地图图式第1部分1500 11000 12000地形图图式</w:t>
      </w:r>
    </w:p>
    <w:p w14:paraId="62C3F057">
      <w:pPr>
        <w:pStyle w:val="5"/>
        <w:spacing w:before="120" w:after="120"/>
        <w:ind w:left="812" w:leftChars="266" w:hanging="280" w:hangingChars="100"/>
      </w:pPr>
      <w:r>
        <w:rPr>
          <w:rFonts w:hint="eastAsia"/>
        </w:rPr>
        <w:t>6. GB/T 13989-2012</w:t>
      </w:r>
      <w:r>
        <w:t>—</w:t>
      </w:r>
      <w:r>
        <w:rPr>
          <w:rFonts w:hint="eastAsia"/>
        </w:rPr>
        <w:t>国家基本比例尺地形图分幅和编号</w:t>
      </w:r>
    </w:p>
    <w:p w14:paraId="11E83158">
      <w:pPr>
        <w:pStyle w:val="2"/>
        <w:spacing w:before="120" w:after="120"/>
      </w:pPr>
      <w:r>
        <w:rPr>
          <w:rFonts w:hint="eastAsia"/>
        </w:rPr>
        <w:t>三</w:t>
      </w:r>
      <w:r>
        <w:t xml:space="preserve">、 </w:t>
      </w:r>
      <w:r>
        <w:rPr>
          <w:rFonts w:hint="eastAsia"/>
        </w:rPr>
        <w:t>竞赛基本</w:t>
      </w:r>
      <w:r>
        <w:t>要求</w:t>
      </w:r>
    </w:p>
    <w:p w14:paraId="13B9BA7D">
      <w:pPr>
        <w:pStyle w:val="5"/>
        <w:spacing w:before="120" w:after="120"/>
        <w:ind w:firstLine="560"/>
      </w:pPr>
      <w:r>
        <w:rPr>
          <w:rFonts w:hint="eastAsia"/>
        </w:rPr>
        <w:t>1.各队按照自己的竞赛出场顺序，在规定的时间由大赛工作人员指引下，到现场放置好各自的电脑，同时做好竞赛的各项准备工作。</w:t>
      </w:r>
    </w:p>
    <w:p w14:paraId="573405C1">
      <w:pPr>
        <w:pStyle w:val="5"/>
        <w:spacing w:before="120" w:after="120"/>
        <w:ind w:firstLine="560"/>
      </w:pPr>
      <w:r>
        <w:rPr>
          <w:rFonts w:hint="eastAsia"/>
        </w:rPr>
        <w:t>2.各队必须在规定的时间完成竞赛任务，竞赛时间规定：实景三维裸眼测图总时长240分钟（凡超过规定的时间，立刻终止竞赛)。</w:t>
      </w:r>
    </w:p>
    <w:p w14:paraId="01CDADBC">
      <w:pPr>
        <w:pStyle w:val="5"/>
        <w:spacing w:before="120" w:after="120"/>
        <w:ind w:firstLine="560"/>
      </w:pPr>
      <w:r>
        <w:rPr>
          <w:rFonts w:hint="eastAsia"/>
        </w:rPr>
        <w:t>3.由组委会统一提供原始数据包，选手针对原始数据包进行建模及裸眼测图。</w:t>
      </w:r>
    </w:p>
    <w:p w14:paraId="4A8EB8FF">
      <w:pPr>
        <w:pStyle w:val="5"/>
        <w:spacing w:before="120" w:after="120"/>
        <w:ind w:firstLine="560"/>
      </w:pPr>
      <w:r>
        <w:rPr>
          <w:rFonts w:hint="eastAsia"/>
        </w:rPr>
        <w:t>4.竞赛开始前，不得提前进行操作。</w:t>
      </w:r>
    </w:p>
    <w:p w14:paraId="605BF537">
      <w:pPr>
        <w:pStyle w:val="5"/>
        <w:spacing w:before="120" w:after="120"/>
        <w:ind w:firstLine="560"/>
      </w:pPr>
      <w:r>
        <w:rPr>
          <w:rFonts w:hint="eastAsia"/>
        </w:rPr>
        <w:t>5.</w:t>
      </w:r>
      <w:r>
        <w:t>裁判</w:t>
      </w:r>
      <w:r>
        <w:rPr>
          <w:rFonts w:hint="eastAsia"/>
        </w:rPr>
        <w:t>确认参赛选手数据拷贝完成后</w:t>
      </w:r>
      <w:r>
        <w:t>宣布竞赛开始</w:t>
      </w:r>
      <w:r>
        <w:rPr>
          <w:rFonts w:hint="eastAsia"/>
        </w:rPr>
        <w:t>，同时竞赛计时开始，计时精确到秒。</w:t>
      </w:r>
    </w:p>
    <w:p w14:paraId="42DB2303">
      <w:pPr>
        <w:pStyle w:val="5"/>
        <w:spacing w:before="120" w:after="120"/>
        <w:ind w:firstLine="560"/>
      </w:pPr>
      <w:r>
        <w:rPr>
          <w:rFonts w:hint="eastAsia"/>
        </w:rPr>
        <w:t>6.选手完成所有操作后</w:t>
      </w:r>
      <w:r>
        <w:t>，</w:t>
      </w:r>
      <w:r>
        <w:rPr>
          <w:rFonts w:hint="eastAsia"/>
        </w:rPr>
        <w:t>确认无误提交成果</w:t>
      </w:r>
      <w:r>
        <w:t>，</w:t>
      </w:r>
      <w:r>
        <w:rPr>
          <w:rFonts w:hint="eastAsia"/>
        </w:rPr>
        <w:t>竞赛计时结束。</w:t>
      </w:r>
    </w:p>
    <w:p w14:paraId="6BDAF05F">
      <w:pPr>
        <w:pStyle w:val="5"/>
        <w:spacing w:before="120" w:after="120"/>
        <w:ind w:firstLine="560"/>
      </w:pPr>
      <w:r>
        <w:rPr>
          <w:rFonts w:hint="eastAsia"/>
        </w:rPr>
        <w:t>7.竞赛计时结束后</w:t>
      </w:r>
      <w:r>
        <w:t>就不得以任何借口要求修改</w:t>
      </w:r>
      <w:r>
        <w:rPr>
          <w:rFonts w:hint="eastAsia"/>
        </w:rPr>
        <w:t>。</w:t>
      </w:r>
    </w:p>
    <w:p w14:paraId="494454E3">
      <w:pPr>
        <w:pStyle w:val="5"/>
        <w:spacing w:before="120" w:after="120"/>
        <w:ind w:firstLine="560"/>
      </w:pPr>
      <w:r>
        <w:rPr>
          <w:rFonts w:hint="eastAsia"/>
        </w:rPr>
        <w:t xml:space="preserve">8.参赛队员必须独立完成所有竞赛任务，参赛队员在竞赛过程中不能使用手机等通讯设备，也不能以其他任何方式与外界联系。 </w:t>
      </w:r>
    </w:p>
    <w:p w14:paraId="5D79635A">
      <w:pPr>
        <w:pStyle w:val="5"/>
        <w:spacing w:before="120" w:after="120"/>
        <w:ind w:firstLine="560"/>
      </w:pPr>
      <w:r>
        <w:rPr>
          <w:rFonts w:hint="eastAsia"/>
        </w:rPr>
        <w:t>9.参赛选手自备电脑，提前对电脑进行充分测试。比赛过程中如因电脑设备引起的各种问题由选手自己负责。</w:t>
      </w:r>
    </w:p>
    <w:p w14:paraId="14E55A33">
      <w:pPr>
        <w:pStyle w:val="2"/>
        <w:spacing w:before="120" w:after="120"/>
      </w:pPr>
      <w:r>
        <w:rPr>
          <w:rFonts w:hint="eastAsia"/>
        </w:rPr>
        <w:t>四</w:t>
      </w:r>
      <w:r>
        <w:t xml:space="preserve">、 </w:t>
      </w:r>
      <w:r>
        <w:rPr>
          <w:rFonts w:hint="eastAsia"/>
        </w:rPr>
        <w:t>竞赛</w:t>
      </w:r>
      <w:r>
        <w:t>流程</w:t>
      </w:r>
      <w:r>
        <w:rPr>
          <w:rFonts w:hint="eastAsia"/>
        </w:rPr>
        <w:t>及技术要求</w:t>
      </w:r>
    </w:p>
    <w:p w14:paraId="3DC21C96">
      <w:pPr>
        <w:pStyle w:val="5"/>
        <w:spacing w:before="120" w:after="120"/>
        <w:ind w:firstLine="560"/>
      </w:pPr>
      <w:r>
        <w:rPr>
          <w:rFonts w:hint="eastAsia"/>
        </w:rPr>
        <w:t>1.空三解算：使用GodWorkAT软件处理由组委会统一提供的原始数据包，完成空三自由网解算、刺点、平差及输出空三报告的操作。</w:t>
      </w:r>
    </w:p>
    <w:p w14:paraId="5ACF79F6">
      <w:pPr>
        <w:pStyle w:val="5"/>
        <w:spacing w:before="120" w:after="120"/>
        <w:ind w:firstLine="560"/>
      </w:pPr>
      <w:r>
        <w:rPr>
          <w:rFonts w:hint="eastAsia"/>
        </w:rPr>
        <w:t>2.三维模型构建：空三解算完成后，使用GodWork3D软件生成obj和osgb格式的模型成果。</w:t>
      </w:r>
    </w:p>
    <w:p w14:paraId="6486B98B">
      <w:pPr>
        <w:pStyle w:val="5"/>
        <w:spacing w:before="120" w:after="120"/>
        <w:ind w:firstLine="560"/>
      </w:pPr>
      <w:r>
        <w:rPr>
          <w:rFonts w:hint="eastAsia"/>
        </w:rPr>
        <w:t>3.理论考试:在等待三维模型生成过程中，在赛事平台上完成航测规范类，数据生产实操类理论考试。</w:t>
      </w:r>
    </w:p>
    <w:p w14:paraId="1F88E7E8">
      <w:pPr>
        <w:pStyle w:val="5"/>
        <w:spacing w:before="120" w:after="120"/>
        <w:ind w:firstLine="560"/>
      </w:pPr>
      <w:r>
        <w:rPr>
          <w:rFonts w:hint="eastAsia"/>
        </w:rPr>
        <w:t>4.DLG采集：将生成的三维模型成果加载到EPS成图软件中按照范围线进行DLG采集。</w:t>
      </w:r>
    </w:p>
    <w:p w14:paraId="62358406">
      <w:pPr>
        <w:pStyle w:val="5"/>
        <w:spacing w:before="120" w:after="120"/>
        <w:ind w:firstLine="560"/>
      </w:pPr>
      <w:r>
        <w:rPr>
          <w:rFonts w:hint="eastAsia"/>
        </w:rPr>
        <w:t>5.成果提交：通过赛事平台按照评测内容提交相应的成果，成果提交完毕计时结束。将三维模型成果包含obj和osgb打包为一个压缩包（压缩包名称:</w:t>
      </w:r>
      <w:r>
        <w:t>某某学校-张三</w:t>
      </w:r>
      <w:r>
        <w:rPr>
          <w:rFonts w:hint="eastAsia"/>
        </w:rPr>
        <w:t>-模型成果），将此压缩包拷贝至指定硬盘，压缩拷贝环节不算作比赛用时。</w:t>
      </w:r>
    </w:p>
    <w:p w14:paraId="3A16C4BA">
      <w:pPr>
        <w:pStyle w:val="2"/>
        <w:spacing w:before="120" w:after="120"/>
      </w:pPr>
      <w:r>
        <w:rPr>
          <w:rFonts w:hint="eastAsia"/>
        </w:rPr>
        <w:t>五、竞赛成绩评定</w:t>
      </w:r>
    </w:p>
    <w:p w14:paraId="1685F8A7">
      <w:pPr>
        <w:pStyle w:val="5"/>
        <w:spacing w:before="120" w:after="120"/>
        <w:ind w:firstLine="560"/>
      </w:pPr>
      <w:r>
        <w:rPr>
          <w:rFonts w:hint="eastAsia"/>
        </w:rPr>
        <w:t>实景三维裸眼测图</w:t>
      </w:r>
      <w:r>
        <w:t>竞赛成绩评定从成果质量</w:t>
      </w:r>
      <w:r>
        <w:rPr>
          <w:rFonts w:hint="eastAsia"/>
        </w:rPr>
        <w:t>、理论考试成绩和</w:t>
      </w:r>
      <w:r>
        <w:t>竞赛用时</w:t>
      </w:r>
      <w:r>
        <w:rPr>
          <w:rFonts w:hint="eastAsia"/>
        </w:rPr>
        <w:t>三</w:t>
      </w:r>
      <w:r>
        <w:t>个方面考</w:t>
      </w:r>
      <w:r>
        <w:rPr>
          <w:rFonts w:hint="eastAsia"/>
        </w:rPr>
        <w:t>虑，采用百分制，满分 100 分，理论考试占20%，竞赛用时占30%，成果质量占50%。</w:t>
      </w:r>
    </w:p>
    <w:p w14:paraId="2CA0D36B">
      <w:pPr>
        <w:widowControl/>
        <w:jc w:val="left"/>
        <w:rPr>
          <w:rFonts w:ascii="仿宋" w:hAnsi="仿宋" w:eastAsia="仿宋" w:cs="仿宋"/>
          <w:b/>
          <w:bCs/>
          <w:spacing w:val="-1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1"/>
          <w:sz w:val="28"/>
          <w:szCs w:val="28"/>
        </w:rPr>
        <w:t>（1）</w:t>
      </w:r>
      <w:r>
        <w:rPr>
          <w:rFonts w:hint="eastAsia" w:ascii="仿宋" w:hAnsi="仿宋" w:eastAsia="仿宋" w:cs="仿宋"/>
          <w:b/>
          <w:bCs/>
          <w:snapToGrid w:val="0"/>
          <w:color w:val="000000"/>
          <w:sz w:val="28"/>
          <w:szCs w:val="28"/>
          <w:lang w:bidi="ar"/>
        </w:rPr>
        <w:t>竞赛用时</w:t>
      </w:r>
      <w:r>
        <w:rPr>
          <w:rFonts w:hint="eastAsia" w:ascii="仿宋" w:hAnsi="仿宋" w:eastAsia="仿宋" w:cs="仿宋"/>
          <w:b/>
          <w:bCs/>
          <w:spacing w:val="-11"/>
          <w:sz w:val="28"/>
          <w:szCs w:val="28"/>
        </w:rPr>
        <w:t>（30分）</w:t>
      </w:r>
    </w:p>
    <w:p w14:paraId="30DB84EA">
      <w:pPr>
        <w:pStyle w:val="5"/>
        <w:spacing w:before="120" w:after="120"/>
        <w:ind w:firstLine="560"/>
      </w:pPr>
      <w:r>
        <w:rPr>
          <w:rFonts w:hint="eastAsia"/>
        </w:rPr>
        <w:t>实景三维裸眼测图竞赛用时成绩计算方法：</w:t>
      </w:r>
    </w:p>
    <w:p w14:paraId="7086E510">
      <w:pPr>
        <w:pStyle w:val="5"/>
        <w:spacing w:before="120" w:after="120" w:line="237" w:lineRule="auto"/>
        <w:ind w:firstLine="0" w:firstLineChars="0"/>
        <w:jc w:val="center"/>
        <w:rPr>
          <w:spacing w:val="-4"/>
        </w:rPr>
      </w:pPr>
      <w:r>
        <w:rPr>
          <w:position w:val="-15"/>
        </w:rPr>
        <w:drawing>
          <wp:inline distT="0" distB="0" distL="0" distR="0">
            <wp:extent cx="1989455" cy="464185"/>
            <wp:effectExtent l="0" t="0" r="10795" b="12065"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9865" cy="4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E91C6">
      <w:pPr>
        <w:pStyle w:val="5"/>
        <w:spacing w:before="120" w:after="120"/>
        <w:ind w:firstLine="560"/>
      </w:pPr>
      <w:r>
        <w:rPr>
          <w:rFonts w:hint="eastAsia"/>
        </w:rPr>
        <w:t>公式中：Ti为第i组竞赛实际用时</w:t>
      </w:r>
    </w:p>
    <w:p w14:paraId="03FB0F42">
      <w:pPr>
        <w:pStyle w:val="5"/>
        <w:spacing w:before="120" w:after="120"/>
        <w:ind w:firstLine="560"/>
      </w:pPr>
      <w:r>
        <w:rPr>
          <w:rFonts w:hint="eastAsia"/>
        </w:rPr>
        <w:t xml:space="preserve">T1为所有参赛队中用时最少的时间 </w:t>
      </w:r>
    </w:p>
    <w:p w14:paraId="5184FE8A">
      <w:pPr>
        <w:pStyle w:val="5"/>
        <w:spacing w:before="120" w:after="120"/>
        <w:ind w:firstLine="560"/>
      </w:pPr>
      <w:r>
        <w:rPr>
          <w:rFonts w:hint="eastAsia"/>
        </w:rPr>
        <w:t xml:space="preserve">Tn为所有参赛队中用时最多的时间 </w:t>
      </w:r>
    </w:p>
    <w:p w14:paraId="7625E15E">
      <w:pPr>
        <w:widowControl/>
        <w:jc w:val="left"/>
        <w:rPr>
          <w:rFonts w:ascii="仿宋" w:hAnsi="仿宋" w:eastAsia="仿宋" w:cs="仿宋"/>
          <w:b/>
          <w:bCs/>
          <w:spacing w:val="-1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1"/>
          <w:sz w:val="28"/>
          <w:szCs w:val="28"/>
        </w:rPr>
        <w:t>（2）理论考试（20分）</w:t>
      </w:r>
    </w:p>
    <w:tbl>
      <w:tblPr>
        <w:tblStyle w:val="9"/>
        <w:tblW w:w="50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9"/>
        <w:gridCol w:w="5447"/>
        <w:gridCol w:w="1382"/>
      </w:tblGrid>
      <w:tr w14:paraId="2FA0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86" w:type="pct"/>
            <w:vAlign w:val="center"/>
          </w:tcPr>
          <w:p w14:paraId="2643BDA0">
            <w:pPr>
              <w:jc w:val="center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评分内容</w:t>
            </w:r>
          </w:p>
        </w:tc>
        <w:tc>
          <w:tcPr>
            <w:tcW w:w="2802" w:type="pct"/>
            <w:vAlign w:val="center"/>
          </w:tcPr>
          <w:p w14:paraId="0FCE5AF3">
            <w:pPr>
              <w:jc w:val="center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711" w:type="pct"/>
            <w:vAlign w:val="center"/>
          </w:tcPr>
          <w:p w14:paraId="7A83DC1D">
            <w:pPr>
              <w:jc w:val="center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分数</w:t>
            </w:r>
          </w:p>
        </w:tc>
      </w:tr>
      <w:tr w14:paraId="51C4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86" w:type="pct"/>
            <w:vAlign w:val="center"/>
          </w:tcPr>
          <w:p w14:paraId="31156872">
            <w:pPr>
              <w:jc w:val="center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40道理论考题</w:t>
            </w:r>
          </w:p>
        </w:tc>
        <w:tc>
          <w:tcPr>
            <w:tcW w:w="2802" w:type="pct"/>
            <w:vAlign w:val="center"/>
          </w:tcPr>
          <w:p w14:paraId="1D54A3B3">
            <w:pPr>
              <w:jc w:val="center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考题类型为选择题或者判断题，答案唯一，</w:t>
            </w:r>
          </w:p>
          <w:p w14:paraId="5318CC0A">
            <w:pPr>
              <w:jc w:val="center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每答错一题扣0.5分</w:t>
            </w:r>
          </w:p>
        </w:tc>
        <w:tc>
          <w:tcPr>
            <w:tcW w:w="711" w:type="pct"/>
            <w:vAlign w:val="center"/>
          </w:tcPr>
          <w:p w14:paraId="79587671">
            <w:pPr>
              <w:jc w:val="center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总计20分</w:t>
            </w:r>
          </w:p>
        </w:tc>
      </w:tr>
    </w:tbl>
    <w:p w14:paraId="06DD7E89">
      <w:pPr>
        <w:widowControl/>
        <w:numPr>
          <w:ilvl w:val="0"/>
          <w:numId w:val="4"/>
        </w:numPr>
        <w:jc w:val="left"/>
        <w:rPr>
          <w:rFonts w:ascii="仿宋" w:hAnsi="仿宋" w:eastAsia="仿宋" w:cs="仿宋"/>
          <w:b/>
          <w:bCs/>
          <w:spacing w:val="-1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1"/>
          <w:sz w:val="28"/>
          <w:szCs w:val="28"/>
        </w:rPr>
        <w:t>成果评判（50分）</w:t>
      </w:r>
    </w:p>
    <w:tbl>
      <w:tblPr>
        <w:tblStyle w:val="13"/>
        <w:tblpPr w:leftFromText="180" w:rightFromText="180" w:vertAnchor="text" w:horzAnchor="page" w:tblpXSpec="center" w:tblpY="452"/>
        <w:tblOverlap w:val="never"/>
        <w:tblW w:w="54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2345"/>
        <w:gridCol w:w="2447"/>
        <w:gridCol w:w="3539"/>
        <w:gridCol w:w="1305"/>
      </w:tblGrid>
      <w:tr w14:paraId="1F77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627" w:type="pct"/>
            <w:gridSpan w:val="3"/>
          </w:tcPr>
          <w:p w14:paraId="7A4C0178">
            <w:pPr>
              <w:kinsoku w:val="0"/>
              <w:autoSpaceDE w:val="0"/>
              <w:autoSpaceDN w:val="0"/>
              <w:adjustRightInd w:val="0"/>
              <w:snapToGrid w:val="0"/>
              <w:spacing w:before="163" w:line="240" w:lineRule="exact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楷体" w:hAnsi="楷体" w:eastAsia="楷体" w:cs="楷体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评测内容</w:t>
            </w:r>
          </w:p>
        </w:tc>
        <w:tc>
          <w:tcPr>
            <w:tcW w:w="1734" w:type="pct"/>
          </w:tcPr>
          <w:p w14:paraId="50E13F2B">
            <w:pPr>
              <w:kinsoku w:val="0"/>
              <w:autoSpaceDE w:val="0"/>
              <w:autoSpaceDN w:val="0"/>
              <w:adjustRightInd w:val="0"/>
              <w:snapToGrid w:val="0"/>
              <w:spacing w:before="163" w:line="24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楷体" w:hAnsi="楷体" w:eastAsia="楷体" w:cs="楷体"/>
                <w:b/>
                <w:bCs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评分标准</w:t>
            </w:r>
          </w:p>
        </w:tc>
        <w:tc>
          <w:tcPr>
            <w:tcW w:w="637" w:type="pct"/>
          </w:tcPr>
          <w:p w14:paraId="6C414815">
            <w:pPr>
              <w:kinsoku w:val="0"/>
              <w:autoSpaceDE w:val="0"/>
              <w:autoSpaceDN w:val="0"/>
              <w:adjustRightInd w:val="0"/>
              <w:snapToGrid w:val="0"/>
              <w:spacing w:before="163" w:line="240" w:lineRule="exact"/>
              <w:ind w:left="150"/>
              <w:jc w:val="left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楷体" w:hAnsi="楷体" w:eastAsia="楷体" w:cs="楷体"/>
                <w:b/>
                <w:bCs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扣分</w:t>
            </w:r>
          </w:p>
        </w:tc>
      </w:tr>
      <w:tr w14:paraId="4090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279" w:type="pct"/>
            <w:vMerge w:val="restart"/>
            <w:textDirection w:val="tbRlV"/>
            <w:vAlign w:val="center"/>
          </w:tcPr>
          <w:p w14:paraId="3E6A9C21">
            <w:pPr>
              <w:kinsoku w:val="0"/>
              <w:autoSpaceDE w:val="0"/>
              <w:autoSpaceDN w:val="0"/>
              <w:adjustRightInd w:val="0"/>
              <w:snapToGrid w:val="0"/>
              <w:spacing w:before="163" w:line="240" w:lineRule="exact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模型成果10分</w:t>
            </w:r>
          </w:p>
        </w:tc>
        <w:tc>
          <w:tcPr>
            <w:tcW w:w="1149" w:type="pct"/>
            <w:vAlign w:val="center"/>
          </w:tcPr>
          <w:p w14:paraId="1AF47941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模型成果</w:t>
            </w:r>
          </w:p>
        </w:tc>
        <w:tc>
          <w:tcPr>
            <w:tcW w:w="1198" w:type="pct"/>
            <w:vAlign w:val="center"/>
          </w:tcPr>
          <w:p w14:paraId="2FDC6F3B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使用检查点检查三维模型精度</w:t>
            </w:r>
          </w:p>
        </w:tc>
        <w:tc>
          <w:tcPr>
            <w:tcW w:w="1734" w:type="pct"/>
            <w:vAlign w:val="center"/>
          </w:tcPr>
          <w:p w14:paraId="36A40240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每存在一个检查点平面或高程误差超限，扣2分</w:t>
            </w:r>
          </w:p>
        </w:tc>
        <w:tc>
          <w:tcPr>
            <w:tcW w:w="637" w:type="pct"/>
            <w:vAlign w:val="center"/>
          </w:tcPr>
          <w:p w14:paraId="4CF72698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总计10分</w:t>
            </w:r>
          </w:p>
        </w:tc>
      </w:tr>
      <w:tr w14:paraId="7122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7F5D8B7D">
            <w:pPr>
              <w:kinsoku w:val="0"/>
              <w:autoSpaceDE w:val="0"/>
              <w:autoSpaceDN w:val="0"/>
              <w:adjustRightInd w:val="0"/>
              <w:snapToGrid w:val="0"/>
              <w:spacing w:before="163" w:line="240" w:lineRule="exact"/>
              <w:ind w:left="241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720" w:type="pct"/>
            <w:gridSpan w:val="4"/>
            <w:vAlign w:val="center"/>
          </w:tcPr>
          <w:p w14:paraId="42BD3EE2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合计:10分</w:t>
            </w:r>
          </w:p>
        </w:tc>
      </w:tr>
      <w:tr w14:paraId="6FCB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restart"/>
            <w:textDirection w:val="tbRlV"/>
            <w:vAlign w:val="center"/>
          </w:tcPr>
          <w:p w14:paraId="4A7E0EE9">
            <w:pPr>
              <w:kinsoku w:val="0"/>
              <w:autoSpaceDE w:val="0"/>
              <w:autoSpaceDN w:val="0"/>
              <w:adjustRightInd w:val="0"/>
              <w:snapToGrid w:val="0"/>
              <w:spacing w:before="163" w:line="240" w:lineRule="exact"/>
              <w:ind w:left="241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测图成果40分</w:t>
            </w:r>
          </w:p>
        </w:tc>
        <w:tc>
          <w:tcPr>
            <w:tcW w:w="1149" w:type="pct"/>
            <w:vMerge w:val="restart"/>
            <w:vAlign w:val="center"/>
          </w:tcPr>
          <w:p w14:paraId="610EE45F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成果数据组织正确性</w:t>
            </w:r>
          </w:p>
        </w:tc>
        <w:tc>
          <w:tcPr>
            <w:tcW w:w="1198" w:type="pct"/>
            <w:vAlign w:val="center"/>
          </w:tcPr>
          <w:p w14:paraId="135C07A7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文件命名</w:t>
            </w:r>
          </w:p>
        </w:tc>
        <w:tc>
          <w:tcPr>
            <w:tcW w:w="1734" w:type="pct"/>
            <w:vAlign w:val="center"/>
          </w:tcPr>
          <w:p w14:paraId="4C9E3DCD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命名不规范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扣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0.5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637" w:type="pct"/>
            <w:vAlign w:val="center"/>
          </w:tcPr>
          <w:p w14:paraId="6DB5BAC9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总计0.5分</w:t>
            </w:r>
          </w:p>
        </w:tc>
      </w:tr>
      <w:tr w14:paraId="2D45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7191C986">
            <w:pPr>
              <w:kinsoku w:val="0"/>
              <w:autoSpaceDE w:val="0"/>
              <w:autoSpaceDN w:val="0"/>
              <w:adjustRightInd w:val="0"/>
              <w:snapToGrid w:val="0"/>
              <w:spacing w:before="163" w:line="240" w:lineRule="exact"/>
              <w:ind w:left="241"/>
              <w:jc w:val="center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00ED12B1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vAlign w:val="center"/>
          </w:tcPr>
          <w:p w14:paraId="21F2D144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数据格式</w:t>
            </w:r>
          </w:p>
        </w:tc>
        <w:tc>
          <w:tcPr>
            <w:tcW w:w="1734" w:type="pct"/>
            <w:vAlign w:val="center"/>
          </w:tcPr>
          <w:p w14:paraId="7B52E3AF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格式错误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扣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0.5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637" w:type="pct"/>
            <w:vAlign w:val="center"/>
          </w:tcPr>
          <w:p w14:paraId="35F5AEF1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总计0.5分</w:t>
            </w:r>
          </w:p>
        </w:tc>
      </w:tr>
      <w:tr w14:paraId="0150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50FF719B">
            <w:pPr>
              <w:spacing w:line="240" w:lineRule="exact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49" w:type="pct"/>
            <w:vMerge w:val="restart"/>
            <w:vAlign w:val="center"/>
          </w:tcPr>
          <w:p w14:paraId="72B6195A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成果数据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精度</w:t>
            </w:r>
          </w:p>
        </w:tc>
        <w:tc>
          <w:tcPr>
            <w:tcW w:w="1198" w:type="pct"/>
            <w:vAlign w:val="center"/>
          </w:tcPr>
          <w:p w14:paraId="4EF78DED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水系要素</w:t>
            </w:r>
          </w:p>
        </w:tc>
        <w:tc>
          <w:tcPr>
            <w:tcW w:w="1734" w:type="pct"/>
            <w:vAlign w:val="center"/>
          </w:tcPr>
          <w:p w14:paraId="0A0C9D3C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特征点精度超限一项扣0.2分</w:t>
            </w:r>
          </w:p>
        </w:tc>
        <w:tc>
          <w:tcPr>
            <w:tcW w:w="637" w:type="pct"/>
            <w:vAlign w:val="center"/>
          </w:tcPr>
          <w:p w14:paraId="20F8BC00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6A5A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1B31FF53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681CC3A1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vMerge w:val="restart"/>
            <w:vAlign w:val="center"/>
          </w:tcPr>
          <w:p w14:paraId="3289F0D6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交通要素</w:t>
            </w:r>
          </w:p>
        </w:tc>
        <w:tc>
          <w:tcPr>
            <w:tcW w:w="1734" w:type="pct"/>
            <w:vAlign w:val="center"/>
          </w:tcPr>
          <w:p w14:paraId="70E90EC4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主要街道特征点精度超限一项扣0.5分</w:t>
            </w:r>
          </w:p>
        </w:tc>
        <w:tc>
          <w:tcPr>
            <w:tcW w:w="637" w:type="pct"/>
            <w:vAlign w:val="center"/>
          </w:tcPr>
          <w:p w14:paraId="37E86AEB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总计2分</w:t>
            </w:r>
          </w:p>
        </w:tc>
      </w:tr>
      <w:tr w14:paraId="76BF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2C1F7AB6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4EB35422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vMerge w:val="continue"/>
            <w:vAlign w:val="center"/>
          </w:tcPr>
          <w:p w14:paraId="50AF8926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vAlign w:val="center"/>
          </w:tcPr>
          <w:p w14:paraId="792D46C0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非主要街道特征点精度超限一项扣0.2分</w:t>
            </w:r>
          </w:p>
        </w:tc>
        <w:tc>
          <w:tcPr>
            <w:tcW w:w="637" w:type="pct"/>
            <w:vAlign w:val="center"/>
          </w:tcPr>
          <w:p w14:paraId="59002CAF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5777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1BBC1BCD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1A834FA2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vMerge w:val="restart"/>
            <w:vAlign w:val="center"/>
          </w:tcPr>
          <w:p w14:paraId="3A92AA42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居民地要素</w:t>
            </w:r>
          </w:p>
        </w:tc>
        <w:tc>
          <w:tcPr>
            <w:tcW w:w="1734" w:type="pct"/>
            <w:vAlign w:val="center"/>
          </w:tcPr>
          <w:p w14:paraId="279A667E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主要房屋特征点精度超限一项扣0.5分</w:t>
            </w:r>
          </w:p>
        </w:tc>
        <w:tc>
          <w:tcPr>
            <w:tcW w:w="637" w:type="pct"/>
            <w:vAlign w:val="center"/>
          </w:tcPr>
          <w:p w14:paraId="695AB24F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总计3分</w:t>
            </w:r>
          </w:p>
        </w:tc>
      </w:tr>
      <w:tr w14:paraId="460F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1A8E1E26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5927649B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vMerge w:val="continue"/>
            <w:vAlign w:val="center"/>
          </w:tcPr>
          <w:p w14:paraId="574B6F1D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vAlign w:val="center"/>
          </w:tcPr>
          <w:p w14:paraId="03F29F74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非主要房屋特征点精度超限一项扣0.2分</w:t>
            </w:r>
          </w:p>
        </w:tc>
        <w:tc>
          <w:tcPr>
            <w:tcW w:w="637" w:type="pct"/>
            <w:vAlign w:val="center"/>
          </w:tcPr>
          <w:p w14:paraId="0DDBD88B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26C2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4BF9DD0A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4BA1967C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shd w:val="clear" w:color="auto" w:fill="auto"/>
            <w:vAlign w:val="center"/>
          </w:tcPr>
          <w:p w14:paraId="1116E253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管线要素</w:t>
            </w:r>
          </w:p>
        </w:tc>
        <w:tc>
          <w:tcPr>
            <w:tcW w:w="1734" w:type="pct"/>
            <w:shd w:val="clear" w:color="auto" w:fill="auto"/>
            <w:vAlign w:val="center"/>
          </w:tcPr>
          <w:p w14:paraId="35F5445F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特征点精度超限一项扣0.2分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D4CCF86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4934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7CA469FE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4A831D59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vMerge w:val="restart"/>
            <w:vAlign w:val="center"/>
          </w:tcPr>
          <w:p w14:paraId="2309C4B6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地貌要素</w:t>
            </w:r>
          </w:p>
        </w:tc>
        <w:tc>
          <w:tcPr>
            <w:tcW w:w="1734" w:type="pct"/>
            <w:vAlign w:val="center"/>
          </w:tcPr>
          <w:p w14:paraId="48CC4ABD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等高线等高距或位置错误扣1分</w:t>
            </w:r>
          </w:p>
        </w:tc>
        <w:tc>
          <w:tcPr>
            <w:tcW w:w="637" w:type="pct"/>
            <w:vAlign w:val="center"/>
          </w:tcPr>
          <w:p w14:paraId="605C1F95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43EC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7D06BE71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06C4F256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vMerge w:val="continue"/>
            <w:vAlign w:val="center"/>
          </w:tcPr>
          <w:p w14:paraId="4C917554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vAlign w:val="center"/>
          </w:tcPr>
          <w:p w14:paraId="034EF82D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高程点高程精度超限超限一项扣0.2分</w:t>
            </w:r>
          </w:p>
        </w:tc>
        <w:tc>
          <w:tcPr>
            <w:tcW w:w="637" w:type="pct"/>
            <w:vAlign w:val="center"/>
          </w:tcPr>
          <w:p w14:paraId="079395F7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3F63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7168A3D2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5661A1DA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vMerge w:val="continue"/>
            <w:vAlign w:val="center"/>
          </w:tcPr>
          <w:p w14:paraId="7A8B1E0E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vAlign w:val="center"/>
          </w:tcPr>
          <w:p w14:paraId="460CF493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非等高线及高程点特征点精度超限一项扣0.2分</w:t>
            </w:r>
          </w:p>
        </w:tc>
        <w:tc>
          <w:tcPr>
            <w:tcW w:w="637" w:type="pct"/>
            <w:vAlign w:val="center"/>
          </w:tcPr>
          <w:p w14:paraId="7A0F7E0C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1F3F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663D3B33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5614F216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shd w:val="clear" w:color="auto" w:fill="auto"/>
            <w:vAlign w:val="center"/>
          </w:tcPr>
          <w:p w14:paraId="7C9818AB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植被与土质</w:t>
            </w:r>
          </w:p>
        </w:tc>
        <w:tc>
          <w:tcPr>
            <w:tcW w:w="1734" w:type="pct"/>
            <w:shd w:val="clear" w:color="auto" w:fill="auto"/>
            <w:vAlign w:val="center"/>
          </w:tcPr>
          <w:p w14:paraId="71F760CA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特征点精度超限一项扣0.2分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3A490B36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4E5C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721E1400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restart"/>
            <w:vAlign w:val="center"/>
          </w:tcPr>
          <w:p w14:paraId="06F24A0D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成果数据完整性</w:t>
            </w:r>
          </w:p>
        </w:tc>
        <w:tc>
          <w:tcPr>
            <w:tcW w:w="1198" w:type="pct"/>
            <w:vMerge w:val="restart"/>
            <w:shd w:val="clear" w:color="auto" w:fill="auto"/>
            <w:vAlign w:val="center"/>
          </w:tcPr>
          <w:p w14:paraId="180F868E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水系要素缺失或多余</w:t>
            </w:r>
          </w:p>
        </w:tc>
        <w:tc>
          <w:tcPr>
            <w:tcW w:w="1734" w:type="pct"/>
            <w:shd w:val="clear" w:color="auto" w:fill="auto"/>
            <w:vAlign w:val="center"/>
          </w:tcPr>
          <w:p w14:paraId="26A9A10C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主要河流错漏一项扣0.5分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4940A52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6D25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5ADC8337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58A2C047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vMerge w:val="continue"/>
            <w:vAlign w:val="center"/>
          </w:tcPr>
          <w:p w14:paraId="76B741D3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shd w:val="clear" w:color="auto" w:fill="auto"/>
            <w:vAlign w:val="center"/>
          </w:tcPr>
          <w:p w14:paraId="6F653A47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非主要河流错漏一项扣0.2分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979B519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5A30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4AB89E45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279CA931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vMerge w:val="restart"/>
            <w:vAlign w:val="center"/>
          </w:tcPr>
          <w:p w14:paraId="40137466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交通要素缺失或多余</w:t>
            </w:r>
          </w:p>
        </w:tc>
        <w:tc>
          <w:tcPr>
            <w:tcW w:w="1734" w:type="pct"/>
            <w:vAlign w:val="center"/>
          </w:tcPr>
          <w:p w14:paraId="45653E5A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主要道路错漏一项扣0.5分</w:t>
            </w:r>
          </w:p>
        </w:tc>
        <w:tc>
          <w:tcPr>
            <w:tcW w:w="637" w:type="pct"/>
            <w:vAlign w:val="center"/>
          </w:tcPr>
          <w:p w14:paraId="5815DF9B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总计2分</w:t>
            </w:r>
          </w:p>
        </w:tc>
      </w:tr>
      <w:tr w14:paraId="4C3D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034DCEF6">
            <w:pPr>
              <w:spacing w:line="240" w:lineRule="exact"/>
              <w:rPr>
                <w:rFonts w:ascii="Arial" w:eastAsia="宋体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5B096A97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vMerge w:val="continue"/>
            <w:vAlign w:val="center"/>
          </w:tcPr>
          <w:p w14:paraId="134AF7AE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4" w:type="pct"/>
            <w:vAlign w:val="center"/>
          </w:tcPr>
          <w:p w14:paraId="3E0C8A01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非主要道路错漏一项扣0.2分</w:t>
            </w:r>
          </w:p>
        </w:tc>
        <w:tc>
          <w:tcPr>
            <w:tcW w:w="637" w:type="pct"/>
            <w:vAlign w:val="center"/>
          </w:tcPr>
          <w:p w14:paraId="02172042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6AAE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63E40A8C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3E757859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vMerge w:val="restart"/>
            <w:vAlign w:val="center"/>
          </w:tcPr>
          <w:p w14:paraId="3B96BFDB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居民地要素缺失或多余</w:t>
            </w:r>
          </w:p>
        </w:tc>
        <w:tc>
          <w:tcPr>
            <w:tcW w:w="1734" w:type="pct"/>
            <w:vAlign w:val="center"/>
          </w:tcPr>
          <w:p w14:paraId="214B0003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建筑物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错漏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一项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扣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0.5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637" w:type="pct"/>
            <w:vAlign w:val="center"/>
          </w:tcPr>
          <w:p w14:paraId="554C498E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总计2分</w:t>
            </w:r>
          </w:p>
        </w:tc>
      </w:tr>
      <w:tr w14:paraId="482E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4CBA0CA9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18849320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vMerge w:val="continue"/>
            <w:vAlign w:val="center"/>
          </w:tcPr>
          <w:p w14:paraId="310D0366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4" w:type="pct"/>
            <w:vAlign w:val="center"/>
          </w:tcPr>
          <w:p w14:paraId="5B48328D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非建筑物错漏一项扣0.2分</w:t>
            </w:r>
          </w:p>
        </w:tc>
        <w:tc>
          <w:tcPr>
            <w:tcW w:w="637" w:type="pct"/>
            <w:vAlign w:val="center"/>
          </w:tcPr>
          <w:p w14:paraId="7BC82489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17C3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3C599147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5327235D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vAlign w:val="center"/>
          </w:tcPr>
          <w:p w14:paraId="1F848712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管线要素缺失或多余</w:t>
            </w:r>
          </w:p>
        </w:tc>
        <w:tc>
          <w:tcPr>
            <w:tcW w:w="1734" w:type="pct"/>
            <w:vAlign w:val="center"/>
          </w:tcPr>
          <w:p w14:paraId="3A3E80AD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错漏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一项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扣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0.2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637" w:type="pct"/>
            <w:vAlign w:val="center"/>
          </w:tcPr>
          <w:p w14:paraId="0ADB3D19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68E6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494A0B0E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38970316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vMerge w:val="restart"/>
            <w:shd w:val="clear" w:color="auto" w:fill="auto"/>
            <w:vAlign w:val="center"/>
          </w:tcPr>
          <w:p w14:paraId="145E2528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地貌要素缺失或多余</w:t>
            </w:r>
          </w:p>
        </w:tc>
        <w:tc>
          <w:tcPr>
            <w:tcW w:w="1734" w:type="pct"/>
            <w:shd w:val="clear" w:color="auto" w:fill="auto"/>
            <w:vAlign w:val="center"/>
          </w:tcPr>
          <w:p w14:paraId="7AC431EA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高程点个数不满足要求扣0.5分，全图无高程点扣1分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3BBDBA9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677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7A56B2DB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6B1885A6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vMerge w:val="continue"/>
            <w:shd w:val="clear" w:color="auto" w:fill="auto"/>
            <w:vAlign w:val="center"/>
          </w:tcPr>
          <w:p w14:paraId="26CC2884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34" w:type="pct"/>
            <w:shd w:val="clear" w:color="auto" w:fill="auto"/>
            <w:vAlign w:val="center"/>
          </w:tcPr>
          <w:p w14:paraId="013B297F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非高程点地貌要素错漏一项扣0.2分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5B3A2EF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0E07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7E1B6F37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7D868929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shd w:val="clear" w:color="auto" w:fill="auto"/>
            <w:vAlign w:val="center"/>
          </w:tcPr>
          <w:p w14:paraId="2D48F796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植被与土质要素缺失或多余</w:t>
            </w:r>
          </w:p>
        </w:tc>
        <w:tc>
          <w:tcPr>
            <w:tcW w:w="1734" w:type="pct"/>
            <w:shd w:val="clear" w:color="auto" w:fill="auto"/>
            <w:vAlign w:val="center"/>
          </w:tcPr>
          <w:p w14:paraId="634EFB8C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错漏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一项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扣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0.2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681523B1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1773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430F3ABB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restart"/>
            <w:vAlign w:val="center"/>
          </w:tcPr>
          <w:p w14:paraId="3A4CECAE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拓扑一致性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34209366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面要素或要素间存在不重合、重复、缝隙、复合要素、极小不合理面等错误。</w:t>
            </w:r>
          </w:p>
        </w:tc>
        <w:tc>
          <w:tcPr>
            <w:tcW w:w="1734" w:type="pct"/>
            <w:shd w:val="clear" w:color="auto" w:fill="auto"/>
            <w:vAlign w:val="center"/>
          </w:tcPr>
          <w:p w14:paraId="60C36EC5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错漏一个扣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0.1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47D56AE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7D9D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378F6BAC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14227A15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shd w:val="clear" w:color="auto" w:fill="auto"/>
            <w:vAlign w:val="center"/>
          </w:tcPr>
          <w:p w14:paraId="09B22DE1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点、线要素或要素间存在不重合、重复、缝隙、伪节点、悬挂、自相交、打折、回头线、未打断、复合要素、极短不合理线等错误。</w:t>
            </w:r>
          </w:p>
        </w:tc>
        <w:tc>
          <w:tcPr>
            <w:tcW w:w="1734" w:type="pct"/>
            <w:shd w:val="clear" w:color="auto" w:fill="auto"/>
            <w:vAlign w:val="center"/>
          </w:tcPr>
          <w:p w14:paraId="1396D7B3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错漏一个扣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0.1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CDDA208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13E2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28407D65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restart"/>
            <w:vAlign w:val="center"/>
          </w:tcPr>
          <w:p w14:paraId="4D175C8A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成果数据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属性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规范</w:t>
            </w:r>
          </w:p>
        </w:tc>
        <w:tc>
          <w:tcPr>
            <w:tcW w:w="1198" w:type="pct"/>
            <w:vAlign w:val="center"/>
          </w:tcPr>
          <w:p w14:paraId="1445F39A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 xml:space="preserve">水系要素名称等级等 </w:t>
            </w:r>
          </w:p>
        </w:tc>
        <w:tc>
          <w:tcPr>
            <w:tcW w:w="1734" w:type="pct"/>
            <w:vAlign w:val="center"/>
          </w:tcPr>
          <w:p w14:paraId="5A9F09C6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错漏一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项0.5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637" w:type="pct"/>
            <w:vAlign w:val="center"/>
          </w:tcPr>
          <w:p w14:paraId="2246DEED">
            <w:pPr>
              <w:kinsoku w:val="0"/>
              <w:autoSpaceDE w:val="0"/>
              <w:autoSpaceDN w:val="0"/>
              <w:adjustRightInd w:val="0"/>
              <w:snapToGrid w:val="0"/>
              <w:spacing w:before="264"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514A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05157724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23885FFE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vAlign w:val="center"/>
          </w:tcPr>
          <w:p w14:paraId="41D76ACA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主要街道名称材质等</w:t>
            </w:r>
          </w:p>
        </w:tc>
        <w:tc>
          <w:tcPr>
            <w:tcW w:w="1734" w:type="pct"/>
            <w:vAlign w:val="center"/>
          </w:tcPr>
          <w:p w14:paraId="0028A738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错漏一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项0.5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637" w:type="pct"/>
            <w:vAlign w:val="center"/>
          </w:tcPr>
          <w:p w14:paraId="32A3CF09">
            <w:pPr>
              <w:kinsoku w:val="0"/>
              <w:autoSpaceDE w:val="0"/>
              <w:autoSpaceDN w:val="0"/>
              <w:adjustRightInd w:val="0"/>
              <w:snapToGrid w:val="0"/>
              <w:spacing w:before="264"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总计2分</w:t>
            </w:r>
          </w:p>
        </w:tc>
      </w:tr>
      <w:tr w14:paraId="2D2B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2AC10853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4A6911EC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vAlign w:val="center"/>
          </w:tcPr>
          <w:p w14:paraId="3BE1664C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主要房屋名称、楼层、结构、用途等</w:t>
            </w:r>
          </w:p>
        </w:tc>
        <w:tc>
          <w:tcPr>
            <w:tcW w:w="1734" w:type="pct"/>
            <w:vAlign w:val="center"/>
          </w:tcPr>
          <w:p w14:paraId="511E4A19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错漏一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项0.5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637" w:type="pct"/>
            <w:vAlign w:val="center"/>
          </w:tcPr>
          <w:p w14:paraId="120D8EC8">
            <w:pPr>
              <w:kinsoku w:val="0"/>
              <w:autoSpaceDE w:val="0"/>
              <w:autoSpaceDN w:val="0"/>
              <w:adjustRightInd w:val="0"/>
              <w:snapToGrid w:val="0"/>
              <w:spacing w:before="264"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总计2分</w:t>
            </w:r>
          </w:p>
        </w:tc>
      </w:tr>
      <w:tr w14:paraId="79F2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6F21E932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02FC07F2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vAlign w:val="center"/>
          </w:tcPr>
          <w:p w14:paraId="19C98E3B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有方向要求的地物方向属性错误</w:t>
            </w:r>
          </w:p>
        </w:tc>
        <w:tc>
          <w:tcPr>
            <w:tcW w:w="1734" w:type="pct"/>
            <w:vAlign w:val="center"/>
          </w:tcPr>
          <w:p w14:paraId="64623391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错漏一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项0.1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637" w:type="pct"/>
            <w:vAlign w:val="center"/>
          </w:tcPr>
          <w:p w14:paraId="2661331E">
            <w:pPr>
              <w:kinsoku w:val="0"/>
              <w:autoSpaceDE w:val="0"/>
              <w:autoSpaceDN w:val="0"/>
              <w:adjustRightInd w:val="0"/>
              <w:snapToGrid w:val="0"/>
              <w:spacing w:before="264"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3CFB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7583E712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restart"/>
            <w:vAlign w:val="center"/>
          </w:tcPr>
          <w:p w14:paraId="6044950C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成果数据整饰</w:t>
            </w:r>
          </w:p>
        </w:tc>
        <w:tc>
          <w:tcPr>
            <w:tcW w:w="1198" w:type="pct"/>
            <w:vAlign w:val="center"/>
          </w:tcPr>
          <w:p w14:paraId="4216E2C6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点线面符号、线划、颜色与图式不符</w:t>
            </w:r>
          </w:p>
        </w:tc>
        <w:tc>
          <w:tcPr>
            <w:tcW w:w="1734" w:type="pct"/>
            <w:vAlign w:val="center"/>
          </w:tcPr>
          <w:p w14:paraId="0306919C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错漏一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项0.1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637" w:type="pct"/>
            <w:vAlign w:val="center"/>
          </w:tcPr>
          <w:p w14:paraId="2E0CD2AF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288F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0E282322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shd w:val="clear" w:color="auto" w:fill="auto"/>
            <w:vAlign w:val="center"/>
          </w:tcPr>
          <w:p w14:paraId="34D87916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8" w:type="pct"/>
            <w:shd w:val="clear" w:color="auto" w:fill="auto"/>
            <w:vAlign w:val="center"/>
          </w:tcPr>
          <w:p w14:paraId="6FAA217F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严重压盖</w:t>
            </w:r>
          </w:p>
        </w:tc>
        <w:tc>
          <w:tcPr>
            <w:tcW w:w="1734" w:type="pct"/>
            <w:shd w:val="clear" w:color="auto" w:fill="auto"/>
            <w:vAlign w:val="center"/>
          </w:tcPr>
          <w:p w14:paraId="6CD4038A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错漏一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项0.2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1C98AF75">
            <w:pPr>
              <w:kinsoku w:val="0"/>
              <w:autoSpaceDE w:val="0"/>
              <w:autoSpaceDN w:val="0"/>
              <w:adjustRightInd w:val="0"/>
              <w:snapToGrid w:val="0"/>
              <w:spacing w:before="264"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2591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34541332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187134F7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vAlign w:val="center"/>
          </w:tcPr>
          <w:p w14:paraId="4A09AC5D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sz w:val="24"/>
                <w:szCs w:val="24"/>
              </w:rPr>
              <w:t>注记错漏</w:t>
            </w:r>
          </w:p>
        </w:tc>
        <w:tc>
          <w:tcPr>
            <w:tcW w:w="1734" w:type="pct"/>
            <w:vAlign w:val="center"/>
          </w:tcPr>
          <w:p w14:paraId="7026544F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错漏一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扣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0.2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637" w:type="pct"/>
            <w:vAlign w:val="center"/>
          </w:tcPr>
          <w:p w14:paraId="097D4374">
            <w:pPr>
              <w:kinsoku w:val="0"/>
              <w:autoSpaceDE w:val="0"/>
              <w:autoSpaceDN w:val="0"/>
              <w:adjustRightInd w:val="0"/>
              <w:snapToGrid w:val="0"/>
              <w:spacing w:before="264" w:line="240" w:lineRule="exact"/>
              <w:jc w:val="center"/>
              <w:textAlignment w:val="baselin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72C4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56A4BF35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09483E6E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shd w:val="clear" w:color="auto" w:fill="auto"/>
            <w:vAlign w:val="center"/>
          </w:tcPr>
          <w:p w14:paraId="338FC433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图名、图号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错误</w:t>
            </w:r>
          </w:p>
        </w:tc>
        <w:tc>
          <w:tcPr>
            <w:tcW w:w="1734" w:type="pct"/>
            <w:vMerge w:val="restart"/>
            <w:shd w:val="clear" w:color="auto" w:fill="auto"/>
            <w:vAlign w:val="center"/>
          </w:tcPr>
          <w:p w14:paraId="2D66A1E2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错漏一项扣0.2分（无图廓直接扣1分）</w:t>
            </w:r>
          </w:p>
        </w:tc>
        <w:tc>
          <w:tcPr>
            <w:tcW w:w="637" w:type="pct"/>
            <w:vMerge w:val="restart"/>
            <w:shd w:val="clear" w:color="auto" w:fill="auto"/>
            <w:vAlign w:val="center"/>
          </w:tcPr>
          <w:p w14:paraId="555D2E45">
            <w:pPr>
              <w:kinsoku w:val="0"/>
              <w:autoSpaceDE w:val="0"/>
              <w:autoSpaceDN w:val="0"/>
              <w:adjustRightInd w:val="0"/>
              <w:snapToGrid w:val="0"/>
              <w:spacing w:before="264"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16F8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0A6D3AD5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Merge w:val="continue"/>
            <w:vAlign w:val="center"/>
          </w:tcPr>
          <w:p w14:paraId="1B76AA43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98" w:type="pct"/>
            <w:shd w:val="clear" w:color="auto" w:fill="auto"/>
            <w:vAlign w:val="center"/>
          </w:tcPr>
          <w:p w14:paraId="326E9E9D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图廓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界端注记错漏</w:t>
            </w:r>
          </w:p>
        </w:tc>
        <w:tc>
          <w:tcPr>
            <w:tcW w:w="1734" w:type="pct"/>
            <w:vMerge w:val="continue"/>
            <w:vAlign w:val="center"/>
          </w:tcPr>
          <w:p w14:paraId="58C7B172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7" w:type="pct"/>
            <w:vMerge w:val="continue"/>
            <w:vAlign w:val="center"/>
          </w:tcPr>
          <w:p w14:paraId="7FEF3608">
            <w:pPr>
              <w:kinsoku w:val="0"/>
              <w:autoSpaceDE w:val="0"/>
              <w:autoSpaceDN w:val="0"/>
              <w:adjustRightInd w:val="0"/>
              <w:snapToGrid w:val="0"/>
              <w:spacing w:before="264" w:line="240" w:lineRule="exact"/>
              <w:ind w:left="14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</w:p>
        </w:tc>
      </w:tr>
      <w:tr w14:paraId="27F9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60D1840F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9" w:type="pct"/>
            <w:vAlign w:val="center"/>
          </w:tcPr>
          <w:p w14:paraId="60C40FE9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其它错误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5CA33D07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其它错误</w:t>
            </w:r>
          </w:p>
        </w:tc>
        <w:tc>
          <w:tcPr>
            <w:tcW w:w="1734" w:type="pct"/>
            <w:shd w:val="clear" w:color="auto" w:fill="auto"/>
            <w:vAlign w:val="center"/>
          </w:tcPr>
          <w:p w14:paraId="7D691825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错漏一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扣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0.2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eastAsia="en-US"/>
              </w:rPr>
              <w:t>分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43D04524">
            <w:pPr>
              <w:kinsoku w:val="0"/>
              <w:autoSpaceDE w:val="0"/>
              <w:autoSpaceDN w:val="0"/>
              <w:adjustRightInd w:val="0"/>
              <w:snapToGrid w:val="0"/>
              <w:spacing w:before="264" w:line="240" w:lineRule="exact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总计2分</w:t>
            </w:r>
          </w:p>
        </w:tc>
      </w:tr>
      <w:tr w14:paraId="0F90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279" w:type="pct"/>
            <w:vMerge w:val="continue"/>
            <w:textDirection w:val="tbRlV"/>
            <w:vAlign w:val="center"/>
          </w:tcPr>
          <w:p w14:paraId="24E8A01C">
            <w:pPr>
              <w:spacing w:line="24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4720" w:type="pct"/>
            <w:gridSpan w:val="4"/>
            <w:vAlign w:val="center"/>
          </w:tcPr>
          <w:p w14:paraId="0B5323C6">
            <w:pPr>
              <w:kinsoku w:val="0"/>
              <w:autoSpaceDE w:val="0"/>
              <w:autoSpaceDN w:val="0"/>
              <w:adjustRightInd w:val="0"/>
              <w:snapToGrid w:val="0"/>
              <w:spacing w:before="264" w:line="240" w:lineRule="exact"/>
              <w:ind w:left="145"/>
              <w:textAlignment w:val="baseline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合计：40分</w:t>
            </w:r>
          </w:p>
        </w:tc>
      </w:tr>
      <w:tr w14:paraId="08DD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5000" w:type="pct"/>
            <w:gridSpan w:val="5"/>
            <w:vAlign w:val="center"/>
          </w:tcPr>
          <w:p w14:paraId="249BD242">
            <w:pPr>
              <w:kinsoku w:val="0"/>
              <w:autoSpaceDE w:val="0"/>
              <w:autoSpaceDN w:val="0"/>
              <w:adjustRightInd w:val="0"/>
              <w:snapToGrid w:val="0"/>
              <w:spacing w:before="130" w:line="240" w:lineRule="exact"/>
              <w:ind w:left="108"/>
              <w:textAlignment w:val="baseline"/>
              <w:rPr>
                <w:rFonts w:ascii="楷体" w:hAnsi="楷体" w:eastAsia="楷体" w:cs="楷体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pacing w:val="-3"/>
                <w:sz w:val="24"/>
                <w:szCs w:val="24"/>
              </w:rPr>
              <w:t>总 计：50分</w:t>
            </w:r>
          </w:p>
        </w:tc>
      </w:tr>
    </w:tbl>
    <w:p w14:paraId="46B3E78F">
      <w:pPr>
        <w:widowControl/>
        <w:jc w:val="left"/>
        <w:rPr>
          <w:rFonts w:ascii="仿宋" w:hAnsi="仿宋" w:eastAsia="仿宋" w:cs="仿宋"/>
          <w:b/>
          <w:bCs/>
          <w:spacing w:val="-11"/>
          <w:sz w:val="28"/>
          <w:szCs w:val="28"/>
        </w:rPr>
      </w:pPr>
    </w:p>
    <w:p w14:paraId="7EC72812">
      <w:pPr>
        <w:pStyle w:val="5"/>
        <w:spacing w:before="120" w:after="120" w:line="216" w:lineRule="auto"/>
        <w:ind w:firstLine="0" w:firstLineChars="0"/>
        <w:outlineLvl w:val="4"/>
        <w:rPr>
          <w:b/>
          <w:bCs/>
          <w:spacing w:val="-5"/>
        </w:rPr>
      </w:pPr>
    </w:p>
    <w:p w14:paraId="2E1B6930">
      <w:pPr>
        <w:kinsoku w:val="0"/>
        <w:autoSpaceDE w:val="0"/>
        <w:autoSpaceDN w:val="0"/>
        <w:adjustRightInd w:val="0"/>
        <w:spacing w:before="2" w:line="325" w:lineRule="auto"/>
        <w:ind w:right="727"/>
        <w:jc w:val="left"/>
        <w:textAlignment w:val="baseline"/>
        <w:rPr>
          <w:rFonts w:ascii="仿宋" w:hAnsi="仿宋" w:eastAsia="仿宋" w:cs="仿宋"/>
          <w:color w:val="000000"/>
          <w:sz w:val="24"/>
          <w:szCs w:val="24"/>
        </w:rPr>
      </w:pPr>
    </w:p>
    <w:p w14:paraId="6C9F1C6B">
      <w:pPr>
        <w:kinsoku w:val="0"/>
        <w:autoSpaceDE w:val="0"/>
        <w:autoSpaceDN w:val="0"/>
        <w:adjustRightInd w:val="0"/>
        <w:spacing w:before="2" w:line="325" w:lineRule="auto"/>
        <w:ind w:right="727"/>
        <w:jc w:val="left"/>
        <w:textAlignment w:val="baseline"/>
        <w:rPr>
          <w:rFonts w:ascii="仿宋" w:hAnsi="仿宋" w:eastAsia="仿宋" w:cs="仿宋"/>
          <w:color w:val="000000"/>
          <w:sz w:val="24"/>
          <w:szCs w:val="24"/>
        </w:rPr>
      </w:pPr>
    </w:p>
    <w:p w14:paraId="2F1227BD">
      <w:pPr>
        <w:kinsoku w:val="0"/>
        <w:autoSpaceDE w:val="0"/>
        <w:autoSpaceDN w:val="0"/>
        <w:adjustRightInd w:val="0"/>
        <w:spacing w:before="2" w:line="325" w:lineRule="auto"/>
        <w:ind w:right="727"/>
        <w:jc w:val="left"/>
        <w:textAlignment w:val="baseline"/>
        <w:rPr>
          <w:rFonts w:ascii="仿宋" w:hAnsi="仿宋" w:eastAsia="仿宋" w:cs="仿宋"/>
          <w:color w:val="000000"/>
          <w:sz w:val="24"/>
          <w:szCs w:val="24"/>
        </w:rPr>
      </w:pPr>
    </w:p>
    <w:p w14:paraId="668B42AB">
      <w:pPr>
        <w:kinsoku w:val="0"/>
        <w:autoSpaceDE w:val="0"/>
        <w:autoSpaceDN w:val="0"/>
        <w:adjustRightInd w:val="0"/>
        <w:spacing w:before="2" w:line="325" w:lineRule="auto"/>
        <w:ind w:right="727"/>
        <w:jc w:val="left"/>
        <w:textAlignment w:val="baseline"/>
        <w:rPr>
          <w:rFonts w:ascii="仿宋" w:hAnsi="仿宋" w:eastAsia="仿宋" w:cs="仿宋"/>
          <w:color w:val="000000"/>
          <w:sz w:val="24"/>
          <w:szCs w:val="24"/>
        </w:rPr>
      </w:pPr>
    </w:p>
    <w:p w14:paraId="07897F21">
      <w:pPr>
        <w:kinsoku w:val="0"/>
        <w:autoSpaceDE w:val="0"/>
        <w:autoSpaceDN w:val="0"/>
        <w:adjustRightInd w:val="0"/>
        <w:spacing w:before="2" w:line="325" w:lineRule="auto"/>
        <w:ind w:right="727"/>
        <w:jc w:val="left"/>
        <w:textAlignment w:val="baseline"/>
        <w:rPr>
          <w:rFonts w:ascii="仿宋" w:hAnsi="仿宋" w:eastAsia="仿宋" w:cs="仿宋"/>
          <w:color w:val="000000"/>
          <w:sz w:val="24"/>
          <w:szCs w:val="24"/>
        </w:rPr>
      </w:pPr>
    </w:p>
    <w:p w14:paraId="40DEC2C5">
      <w:pPr>
        <w:kinsoku w:val="0"/>
        <w:autoSpaceDE w:val="0"/>
        <w:autoSpaceDN w:val="0"/>
        <w:adjustRightInd w:val="0"/>
        <w:spacing w:before="2" w:line="325" w:lineRule="auto"/>
        <w:ind w:right="727"/>
        <w:jc w:val="left"/>
        <w:textAlignment w:val="baseline"/>
        <w:rPr>
          <w:rFonts w:ascii="仿宋" w:hAnsi="仿宋" w:eastAsia="仿宋" w:cs="仿宋"/>
          <w:color w:val="000000"/>
          <w:sz w:val="24"/>
          <w:szCs w:val="24"/>
        </w:rPr>
      </w:pPr>
    </w:p>
    <w:p w14:paraId="3CE2D8BB">
      <w:pPr>
        <w:kinsoku w:val="0"/>
        <w:autoSpaceDE w:val="0"/>
        <w:autoSpaceDN w:val="0"/>
        <w:adjustRightInd w:val="0"/>
        <w:spacing w:before="2" w:line="325" w:lineRule="auto"/>
        <w:ind w:right="727"/>
        <w:jc w:val="left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</w:p>
    <w:p w14:paraId="714CA60B">
      <w:pPr>
        <w:kinsoku w:val="0"/>
        <w:autoSpaceDE w:val="0"/>
        <w:autoSpaceDN w:val="0"/>
        <w:adjustRightInd w:val="0"/>
        <w:spacing w:before="2" w:line="325" w:lineRule="auto"/>
        <w:ind w:right="727"/>
        <w:jc w:val="left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</w:p>
    <w:p w14:paraId="248AF7F2">
      <w:pPr>
        <w:kinsoku w:val="0"/>
        <w:autoSpaceDE w:val="0"/>
        <w:autoSpaceDN w:val="0"/>
        <w:adjustRightInd w:val="0"/>
        <w:spacing w:before="2" w:line="325" w:lineRule="auto"/>
        <w:ind w:right="727"/>
        <w:jc w:val="left"/>
        <w:textAlignment w:val="baseline"/>
        <w:rPr>
          <w:rFonts w:ascii="黑体" w:hAnsi="黑体" w:eastAsia="黑体" w:cs="黑体"/>
          <w:spacing w:val="8"/>
          <w:sz w:val="31"/>
          <w:szCs w:val="31"/>
        </w:rPr>
      </w:pPr>
    </w:p>
    <w:p w14:paraId="65A15D9D">
      <w:pPr>
        <w:pStyle w:val="14"/>
        <w:numPr>
          <w:ilvl w:val="0"/>
          <w:numId w:val="1"/>
        </w:numPr>
        <w:snapToGrid w:val="0"/>
        <w:spacing w:line="600" w:lineRule="exact"/>
        <w:ind w:firstLineChars="0"/>
        <w:jc w:val="center"/>
        <w:textAlignment w:val="baseline"/>
        <w:rPr>
          <w:rFonts w:ascii="华文中宋" w:hAnsi="华文中宋" w:eastAsia="华文中宋" w:cs="Times New Roman"/>
          <w:b/>
          <w:spacing w:val="-20"/>
          <w:kern w:val="0"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pacing w:val="-20"/>
          <w:kern w:val="0"/>
          <w:sz w:val="44"/>
          <w:szCs w:val="44"/>
        </w:rPr>
        <w:t>赛项三</w:t>
      </w:r>
      <w:r>
        <w:rPr>
          <w:rFonts w:ascii="华文中宋" w:hAnsi="华文中宋" w:eastAsia="华文中宋" w:cs="Times New Roman"/>
          <w:b/>
          <w:spacing w:val="-20"/>
          <w:kern w:val="0"/>
          <w:sz w:val="44"/>
          <w:szCs w:val="44"/>
        </w:rPr>
        <w:t xml:space="preserve"> </w:t>
      </w:r>
      <w:r>
        <w:rPr>
          <w:rFonts w:hint="eastAsia" w:ascii="华文中宋" w:hAnsi="华文中宋" w:eastAsia="华文中宋" w:cs="Times New Roman"/>
          <w:b/>
          <w:spacing w:val="-20"/>
          <w:kern w:val="0"/>
          <w:sz w:val="44"/>
          <w:szCs w:val="44"/>
        </w:rPr>
        <w:t>RTK测量应用比赛规程</w:t>
      </w:r>
    </w:p>
    <w:p w14:paraId="34658586">
      <w:pPr>
        <w:pStyle w:val="14"/>
        <w:snapToGrid w:val="0"/>
        <w:spacing w:line="600" w:lineRule="exact"/>
        <w:ind w:left="720" w:firstLine="0" w:firstLineChars="0"/>
        <w:textAlignment w:val="baseline"/>
        <w:rPr>
          <w:rFonts w:ascii="华文中宋" w:hAnsi="华文中宋" w:eastAsia="华文中宋" w:cs="Times New Roman"/>
          <w:b/>
          <w:spacing w:val="-20"/>
          <w:kern w:val="0"/>
          <w:sz w:val="44"/>
          <w:szCs w:val="44"/>
        </w:rPr>
      </w:pPr>
    </w:p>
    <w:p w14:paraId="7A914E83">
      <w:pPr>
        <w:numPr>
          <w:ilvl w:val="0"/>
          <w:numId w:val="5"/>
        </w:num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竞赛的仪器设备</w:t>
      </w:r>
    </w:p>
    <w:p w14:paraId="337DE8CF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1、华测GNSS接收机:I93pro</w:t>
      </w:r>
    </w:p>
    <w:p w14:paraId="0059125D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2、辅助设备：对中杆</w:t>
      </w:r>
    </w:p>
    <w:p w14:paraId="74221FFF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（注：本次竞赛仪器设备全由上海华测导航技术股份有限公司提供。）</w:t>
      </w:r>
    </w:p>
    <w:p w14:paraId="5C326BE7">
      <w:pPr>
        <w:numPr>
          <w:ilvl w:val="0"/>
          <w:numId w:val="5"/>
        </w:num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RTK测量应用竞赛规范标准</w:t>
      </w:r>
    </w:p>
    <w:p w14:paraId="1562654C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1、《工程测量规范》GB 50026—2007。</w:t>
      </w:r>
    </w:p>
    <w:p w14:paraId="7AD4C90E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2、《全球定位（GPS）测量规范》GB/T 18314—2001。</w:t>
      </w:r>
    </w:p>
    <w:p w14:paraId="503223FB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3、本赛项技术规范。</w:t>
      </w:r>
    </w:p>
    <w:p w14:paraId="2E9B44CD">
      <w:pPr>
        <w:numPr>
          <w:ilvl w:val="0"/>
          <w:numId w:val="5"/>
        </w:num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RTK测量应用竞赛要求</w:t>
      </w:r>
    </w:p>
    <w:p w14:paraId="15AB468A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1、各队按照自己的竞赛出场顺序，在规定的时间由大赛工作人员指引下， 到现场熟悉竞赛场地，同时做好竞赛的各项准备工作。 </w:t>
      </w:r>
    </w:p>
    <w:p w14:paraId="66BDDC58"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2、各队必须在规定的时间完成竞赛任务，竞赛时间规定：RTK放样和土方测量竞赛90分钟内完成。</w:t>
      </w:r>
    </w:p>
    <w:p w14:paraId="1CBB0F5C">
      <w:pPr>
        <w:widowControl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凡超过规定的时间，立刻终止竞赛</w:t>
      </w:r>
    </w:p>
    <w:p w14:paraId="4F490BC5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3、竞赛开始前，参赛队的仪器必须装箱。  </w:t>
      </w:r>
    </w:p>
    <w:p w14:paraId="40556C1E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4、裁判宣布竞赛开始，同时竞赛计时开始，计时精确到秒。 </w:t>
      </w:r>
    </w:p>
    <w:p w14:paraId="282195CA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5、竞赛过程中，若仪器发生故障，由参赛队员报告现场裁判，仪器工程师到现场检查确认、并经裁判认可后可以更换仪器重测。若经工程师检查仪器无故障，检查时间计入竞赛时间。 </w:t>
      </w:r>
    </w:p>
    <w:p w14:paraId="2B7C2686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6、竞赛可以重测或者返工，但初测、计算或绘图、重测及返工的总时间不能超过竞赛总时间。重测或者返工时必须参赛选手集体到场。 </w:t>
      </w:r>
    </w:p>
    <w:p w14:paraId="54DEA8BD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7、竞赛结束，上交成果资料之时，各参赛队仪器必须装箱收好，竞赛计时结束。 </w:t>
      </w:r>
    </w:p>
    <w:p w14:paraId="7CFC2E20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8、成果一旦提交就不得以任何借口要求修改或者重测。 </w:t>
      </w:r>
    </w:p>
    <w:p w14:paraId="71828F29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9、规定轮换测量的竞赛项目必须轮换。 </w:t>
      </w:r>
    </w:p>
    <w:p w14:paraId="38BB1CBE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10、参赛队员必须独立完成所有竞赛任务，参赛队员在竞赛过程中不能使用手机等通讯设备，也不能以其他任何方式与外界联系。 </w:t>
      </w:r>
    </w:p>
    <w:p w14:paraId="7D4A80CF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11、竞赛过程中，选手须严格遵守操作规程，确保人身及设备安全，并接受裁判员的监督和警示。由于选手造成设备故障或损坏，无法继续竞赛的，停止竞赛，不能重赛。</w:t>
      </w:r>
    </w:p>
    <w:p w14:paraId="2E3C7299">
      <w:pPr>
        <w:numPr>
          <w:ilvl w:val="0"/>
          <w:numId w:val="5"/>
        </w:num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RTK测量应用竞赛技术规定</w:t>
      </w:r>
    </w:p>
    <w:p w14:paraId="6005128D">
      <w:pPr>
        <w:spacing w:line="360" w:lineRule="auto"/>
        <w:ind w:left="278" w:leftChars="139"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1、新建工程：工程管理-新建-选择CGCS2000坐标系、选择椭球：国家2000、投影：高斯投影和获取当地中央子午线，完成工程创建；</w:t>
      </w:r>
    </w:p>
    <w:p w14:paraId="3DA58330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2、工作模式：测地通-配置-一键固定-启动即可；</w:t>
      </w:r>
    </w:p>
    <w:p w14:paraId="11A6ABB8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点校正：赛会提供4组控制点（每组共有3个控制点，任选其中一个）用于参数计算。利用点测量功能采集控制点坐标，并将提供的控制点输入到点管理中，最后使用点校正功能添加控制点对，将测量点和已知点一一对应计算参数应用，检查水平和垂直残差以及比例因子，最后复核控制点精度；</w:t>
      </w:r>
    </w:p>
    <w:p w14:paraId="42167F2C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4、RTK放样：赛会提供一份竞赛的CAD图纸，参赛选手根据图纸内的标注进行点、线放样并且采集数据，最后导出数据；</w:t>
      </w:r>
    </w:p>
    <w:p w14:paraId="74197FD7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5、土方计算：到达土方算量每组规定测量区域，使用点测量功能采集点坐标，采集完成之后，使用测量软件自带的土方算量功能计算土方量，导出和提交土方算量报告。</w:t>
      </w:r>
    </w:p>
    <w:p w14:paraId="114A588A"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6、每组参赛队伍竞赛结束后，参赛队伍上交成果时，应将仪器收好，计时结束。最终成绩由每组裁判员评分。</w:t>
      </w:r>
    </w:p>
    <w:p w14:paraId="6C335C4E">
      <w:pPr>
        <w:widowControl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</w:p>
    <w:p w14:paraId="096902B1">
      <w:pPr>
        <w:widowControl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</w:p>
    <w:p w14:paraId="1C98F893">
      <w:pPr>
        <w:widowControl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</w:p>
    <w:p w14:paraId="3384E2B0">
      <w:pPr>
        <w:widowControl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</w:p>
    <w:p w14:paraId="77B68376">
      <w:pPr>
        <w:numPr>
          <w:ilvl w:val="0"/>
          <w:numId w:val="5"/>
        </w:num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竞赛成绩评分细则</w:t>
      </w:r>
    </w:p>
    <w:p w14:paraId="2FDE3CC8">
      <w:pPr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本次RTK放样和土方计算竞赛评分标准分为两部分：时间评分和成果质量评分，本次比赛满分设定100分，其中时间评分占比30%，成果质量评分占比70%。</w:t>
      </w:r>
    </w:p>
    <w:p w14:paraId="7BCE8252"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1、时间评分</w:t>
      </w:r>
    </w:p>
    <w:p w14:paraId="3C6A7070">
      <w:pPr>
        <w:widowControl/>
        <w:spacing w:line="360" w:lineRule="auto"/>
        <w:jc w:val="left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竞赛用时成绩计算方法：</w:t>
      </w:r>
    </w:p>
    <w:p w14:paraId="5A683AD9">
      <w:pPr>
        <w:widowControl/>
        <w:spacing w:line="360" w:lineRule="auto"/>
        <w:jc w:val="center"/>
        <w:rPr>
          <w:rFonts w:ascii="仿宋" w:hAnsi="仿宋" w:eastAsia="仿宋" w:cs="仿宋"/>
          <w:spacing w:val="-5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eastAsia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eastAsia="Cambria Math"/>
                </w:rPr>
                <m:t>S</m:t>
              </m:r>
              <m:ctrlPr>
                <w:rPr>
                  <w:rFonts w:ascii="Cambria Math" w:hAnsi="Cambria Math" w:eastAsia="Cambria Math"/>
                </w:rPr>
              </m:ctrlPr>
            </m:e>
            <m:sub>
              <m:r>
                <m:rPr/>
                <w:rPr>
                  <w:rFonts w:ascii="Cambria Math" w:hAnsi="Cambria Math" w:eastAsia="Cambria Math"/>
                </w:rPr>
                <m:t>i</m:t>
              </m:r>
              <m:ctrlPr>
                <w:rPr>
                  <w:rFonts w:ascii="Cambria Math" w:hAnsi="Cambria Math" w:eastAsia="Cambria Math"/>
                </w:rPr>
              </m:ctrlPr>
            </m:sub>
          </m:sSub>
          <m:r>
            <m:rPr/>
            <w:rPr>
              <w:rFonts w:ascii="Cambria Math" w:hAnsi="Cambria Math" w:eastAsia="Cambria Math"/>
            </w:rPr>
            <m:t>=(1−</m:t>
          </m:r>
          <m:f>
            <m:fPr>
              <m:ctrlPr>
                <w:rPr>
                  <w:rFonts w:ascii="Cambria Math" w:hAnsi="Cambria Math" w:eastAsia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eastAsia="Cambria Math"/>
                      <w:i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mbria Math"/>
                    </w:rPr>
                    <m:t>T</m:t>
                  </m:r>
                  <m:ctrlPr>
                    <w:rPr>
                      <w:rFonts w:ascii="Cambria Math" w:hAnsi="Cambria Math" w:eastAsia="Cambria Math"/>
                      <w:i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mbria Math"/>
                    </w:rPr>
                    <m:t>i</m:t>
                  </m:r>
                  <m:ctrlPr>
                    <w:rPr>
                      <w:rFonts w:ascii="Cambria Math" w:hAnsi="Cambria Math" w:eastAsia="Cambria Math"/>
                      <w:i/>
                    </w:rPr>
                  </m:ctrlPr>
                </m:sub>
              </m:sSub>
              <m:r>
                <m:rPr/>
                <w:rPr>
                  <w:rFonts w:ascii="Cambria Math" w:hAnsi="Cambria Math" w:eastAsia="Cambria Math"/>
                </w:rPr>
                <m:t>−</m:t>
              </m:r>
              <m:sSub>
                <m:sSubPr>
                  <m:ctrlPr>
                    <w:rPr>
                      <w:rFonts w:ascii="Cambria Math" w:hAnsi="Cambria Math" w:eastAsia="Cambria Math"/>
                      <w:i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mbria Math"/>
                    </w:rPr>
                    <m:t>T</m:t>
                  </m:r>
                  <m:ctrlPr>
                    <w:rPr>
                      <w:rFonts w:ascii="Cambria Math" w:hAnsi="Cambria Math" w:eastAsia="Cambria Math"/>
                      <w:i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mbria Math"/>
                    </w:rPr>
                    <m:t>1</m:t>
                  </m:r>
                  <m:ctrlPr>
                    <w:rPr>
                      <w:rFonts w:ascii="Cambria Math" w:hAnsi="Cambria Math" w:eastAsia="Cambria Math"/>
                      <w:i/>
                    </w:rPr>
                  </m:ctrlPr>
                </m:sub>
              </m:sSub>
              <m:ctrlPr>
                <w:rPr>
                  <w:rFonts w:ascii="Cambria Math" w:hAnsi="Cambria Math" w:eastAsia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eastAsia="Cambria Math"/>
                      <w:i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mbria Math"/>
                    </w:rPr>
                    <m:t>T</m:t>
                  </m:r>
                  <m:ctrlPr>
                    <w:rPr>
                      <w:rFonts w:ascii="Cambria Math" w:hAnsi="Cambria Math" w:eastAsia="Cambria Math"/>
                      <w:i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mbria Math"/>
                    </w:rPr>
                    <m:t>n</m:t>
                  </m:r>
                  <m:ctrlPr>
                    <w:rPr>
                      <w:rFonts w:ascii="Cambria Math" w:hAnsi="Cambria Math" w:eastAsia="Cambria Math"/>
                      <w:i/>
                    </w:rPr>
                  </m:ctrlPr>
                </m:sub>
              </m:sSub>
              <m:r>
                <m:rPr/>
                <w:rPr>
                  <w:rFonts w:ascii="Cambria Math" w:hAnsi="Cambria Math" w:eastAsia="Cambria Math"/>
                </w:rPr>
                <m:t>−</m:t>
              </m:r>
              <m:sSub>
                <m:sSubPr>
                  <m:ctrlPr>
                    <w:rPr>
                      <w:rFonts w:ascii="Cambria Math" w:hAnsi="Cambria Math" w:eastAsia="Cambria Math"/>
                      <w:i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mbria Math"/>
                    </w:rPr>
                    <m:t>T</m:t>
                  </m:r>
                  <m:ctrlPr>
                    <w:rPr>
                      <w:rFonts w:ascii="Cambria Math" w:hAnsi="Cambria Math" w:eastAsia="Cambria Math"/>
                      <w:i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mbria Math"/>
                    </w:rPr>
                    <m:t>1</m:t>
                  </m:r>
                  <m:ctrlPr>
                    <w:rPr>
                      <w:rFonts w:ascii="Cambria Math" w:hAnsi="Cambria Math" w:eastAsia="Cambria Math"/>
                      <w:i/>
                    </w:rPr>
                  </m:ctrlPr>
                </m:sub>
              </m:sSub>
              <m:ctrlPr>
                <w:rPr>
                  <w:rFonts w:ascii="Cambria Math" w:hAnsi="Cambria Math" w:eastAsia="Cambria Math"/>
                  <w:i/>
                </w:rPr>
              </m:ctrlPr>
            </m:den>
          </m:f>
          <m:r>
            <m:rPr/>
            <w:rPr>
              <w:rFonts w:ascii="Cambria Math" w:hAnsi="Cambria Math" w:eastAsia="Cambria Math"/>
            </w:rPr>
            <m:t>×40%)×30</m:t>
          </m:r>
        </m:oMath>
      </m:oMathPara>
    </w:p>
    <w:p w14:paraId="6BA67F94">
      <w:pPr>
        <w:pStyle w:val="5"/>
        <w:spacing w:before="120" w:after="120" w:line="360" w:lineRule="auto"/>
        <w:ind w:firstLine="550"/>
        <w:rPr>
          <w:spacing w:val="-5"/>
          <w:kern w:val="2"/>
        </w:rPr>
      </w:pPr>
      <w:r>
        <w:rPr>
          <w:rFonts w:hint="eastAsia"/>
          <w:spacing w:val="-5"/>
          <w:kern w:val="2"/>
        </w:rPr>
        <w:t>式中： Ti为第i组竞赛实际用时</w:t>
      </w:r>
    </w:p>
    <w:p w14:paraId="6D794E6B">
      <w:pPr>
        <w:pStyle w:val="5"/>
        <w:spacing w:before="120" w:after="120" w:line="360" w:lineRule="auto"/>
        <w:ind w:firstLine="1350" w:firstLineChars="500"/>
        <w:rPr>
          <w:spacing w:val="-5"/>
          <w:kern w:val="2"/>
        </w:rPr>
      </w:pPr>
      <w:r>
        <w:rPr>
          <w:rFonts w:hint="eastAsia"/>
          <w:spacing w:val="-5"/>
          <w:kern w:val="2"/>
        </w:rPr>
        <w:t>T1为所有参赛队中用时最少的时间</w:t>
      </w:r>
    </w:p>
    <w:p w14:paraId="61C2503C">
      <w:pPr>
        <w:pStyle w:val="5"/>
        <w:spacing w:before="120" w:after="120" w:line="360" w:lineRule="auto"/>
        <w:ind w:firstLine="1350" w:firstLineChars="500"/>
      </w:pPr>
      <w:r>
        <w:rPr>
          <w:rFonts w:hint="eastAsia"/>
          <w:spacing w:val="-5"/>
          <w:kern w:val="2"/>
        </w:rPr>
        <w:t>Tn为所有参赛队中用时最多的时间</w:t>
      </w:r>
    </w:p>
    <w:p w14:paraId="768D0741">
      <w:pPr>
        <w:spacing w:line="360" w:lineRule="auto"/>
        <w:ind w:firstLine="281" w:firstLineChars="1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2、成果评判</w:t>
      </w:r>
    </w:p>
    <w:p w14:paraId="1B5C3350">
      <w:pPr>
        <w:pStyle w:val="5"/>
        <w:spacing w:before="120" w:after="120" w:line="360" w:lineRule="auto"/>
        <w:ind w:firstLine="552"/>
        <w:outlineLvl w:val="5"/>
      </w:pPr>
      <w:r>
        <w:rPr>
          <w:rFonts w:hint="eastAsia"/>
          <w:b/>
          <w:bCs/>
          <w:spacing w:val="-5"/>
        </w:rPr>
        <w:t>（1）测量过程</w:t>
      </w:r>
    </w:p>
    <w:tbl>
      <w:tblPr>
        <w:tblStyle w:val="13"/>
        <w:tblW w:w="9426" w:type="dxa"/>
        <w:tblInd w:w="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3315"/>
        <w:gridCol w:w="1958"/>
      </w:tblGrid>
      <w:tr w14:paraId="44466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153" w:type="dxa"/>
          </w:tcPr>
          <w:p w14:paraId="3B2950B7">
            <w:pPr>
              <w:pStyle w:val="12"/>
              <w:spacing w:before="170" w:line="360" w:lineRule="auto"/>
              <w:ind w:left="1177"/>
            </w:pPr>
            <w:r>
              <w:rPr>
                <w:rFonts w:hint="eastAsia"/>
                <w:b/>
                <w:bCs/>
                <w:spacing w:val="-5"/>
              </w:rPr>
              <w:t>评测内容</w:t>
            </w:r>
          </w:p>
        </w:tc>
        <w:tc>
          <w:tcPr>
            <w:tcW w:w="3315" w:type="dxa"/>
          </w:tcPr>
          <w:p w14:paraId="3B0A4F5A">
            <w:pPr>
              <w:pStyle w:val="12"/>
              <w:spacing w:before="170" w:line="360" w:lineRule="auto"/>
              <w:ind w:firstLine="542" w:firstLineChars="200"/>
            </w:pPr>
            <w:r>
              <w:rPr>
                <w:rFonts w:hint="eastAsia"/>
                <w:b/>
                <w:bCs/>
                <w:spacing w:val="-5"/>
              </w:rPr>
              <w:t>评分标准</w:t>
            </w:r>
          </w:p>
        </w:tc>
        <w:tc>
          <w:tcPr>
            <w:tcW w:w="1958" w:type="dxa"/>
          </w:tcPr>
          <w:p w14:paraId="1593057E">
            <w:pPr>
              <w:pStyle w:val="12"/>
              <w:spacing w:before="170" w:line="360" w:lineRule="auto"/>
              <w:ind w:left="431"/>
            </w:pPr>
            <w:r>
              <w:rPr>
                <w:rFonts w:hint="eastAsia"/>
                <w:b/>
                <w:bCs/>
                <w:spacing w:val="-6"/>
              </w:rPr>
              <w:t>扣分</w:t>
            </w:r>
          </w:p>
        </w:tc>
      </w:tr>
      <w:tr w14:paraId="50084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4153" w:type="dxa"/>
          </w:tcPr>
          <w:p w14:paraId="5BADD858">
            <w:pPr>
              <w:pStyle w:val="12"/>
              <w:spacing w:before="99" w:line="360" w:lineRule="auto"/>
              <w:ind w:left="111"/>
              <w:jc w:val="center"/>
              <w:rPr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>使用电话、对讲机等通讯工具</w:t>
            </w:r>
          </w:p>
        </w:tc>
        <w:tc>
          <w:tcPr>
            <w:tcW w:w="3315" w:type="dxa"/>
          </w:tcPr>
          <w:p w14:paraId="37518854">
            <w:pPr>
              <w:pStyle w:val="12"/>
              <w:spacing w:before="99" w:line="360" w:lineRule="auto"/>
              <w:jc w:val="center"/>
            </w:pPr>
            <w:r>
              <w:rPr>
                <w:rFonts w:hint="eastAsia"/>
                <w:spacing w:val="-13"/>
              </w:rPr>
              <w:t>出现</w:t>
            </w:r>
            <w:r>
              <w:rPr>
                <w:rFonts w:hint="eastAsia"/>
                <w:spacing w:val="-29"/>
              </w:rPr>
              <w:t xml:space="preserve"> </w:t>
            </w:r>
            <w:r>
              <w:rPr>
                <w:rFonts w:hint="eastAsia"/>
                <w:spacing w:val="-13"/>
              </w:rPr>
              <w:t>1</w:t>
            </w:r>
            <w:r>
              <w:rPr>
                <w:rFonts w:hint="eastAsia"/>
                <w:spacing w:val="14"/>
              </w:rPr>
              <w:t xml:space="preserve"> </w:t>
            </w:r>
            <w:r>
              <w:rPr>
                <w:rFonts w:hint="eastAsia"/>
                <w:spacing w:val="-13"/>
              </w:rPr>
              <w:t>次扣</w:t>
            </w:r>
            <w:r>
              <w:rPr>
                <w:rFonts w:hint="eastAsia"/>
                <w:spacing w:val="-55"/>
              </w:rPr>
              <w:t xml:space="preserve"> </w:t>
            </w:r>
            <w:r>
              <w:rPr>
                <w:rFonts w:hint="eastAsia"/>
                <w:spacing w:val="-13"/>
              </w:rPr>
              <w:t>2</w:t>
            </w:r>
            <w:r>
              <w:rPr>
                <w:rFonts w:hint="eastAsia"/>
                <w:spacing w:val="13"/>
              </w:rPr>
              <w:t xml:space="preserve"> </w:t>
            </w:r>
            <w:r>
              <w:rPr>
                <w:rFonts w:hint="eastAsia"/>
                <w:spacing w:val="-13"/>
              </w:rPr>
              <w:t>分</w:t>
            </w:r>
          </w:p>
        </w:tc>
        <w:tc>
          <w:tcPr>
            <w:tcW w:w="1958" w:type="dxa"/>
          </w:tcPr>
          <w:p w14:paraId="4DE7C89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4D93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153" w:type="dxa"/>
          </w:tcPr>
          <w:p w14:paraId="68BABE48">
            <w:pPr>
              <w:pStyle w:val="12"/>
              <w:spacing w:before="100" w:line="360" w:lineRule="auto"/>
              <w:ind w:left="121"/>
              <w:jc w:val="center"/>
            </w:pPr>
            <w:r>
              <w:rPr>
                <w:rFonts w:hint="eastAsia"/>
                <w:spacing w:val="-2"/>
              </w:rPr>
              <w:t>故意干扰别人测量</w:t>
            </w:r>
          </w:p>
        </w:tc>
        <w:tc>
          <w:tcPr>
            <w:tcW w:w="3315" w:type="dxa"/>
          </w:tcPr>
          <w:p w14:paraId="5F22C2CC">
            <w:pPr>
              <w:pStyle w:val="12"/>
              <w:spacing w:before="100" w:line="360" w:lineRule="auto"/>
              <w:jc w:val="center"/>
            </w:pPr>
            <w:r>
              <w:rPr>
                <w:rFonts w:hint="eastAsia"/>
                <w:spacing w:val="-3"/>
              </w:rPr>
              <w:t>造成重测后果的扣</w:t>
            </w:r>
            <w:r>
              <w:rPr>
                <w:rFonts w:hint="eastAsia"/>
                <w:spacing w:val="-26"/>
              </w:rPr>
              <w:t xml:space="preserve"> </w:t>
            </w:r>
            <w:r>
              <w:rPr>
                <w:rFonts w:hint="eastAsia"/>
                <w:spacing w:val="-3"/>
              </w:rPr>
              <w:t>10 分</w:t>
            </w:r>
          </w:p>
        </w:tc>
        <w:tc>
          <w:tcPr>
            <w:tcW w:w="1958" w:type="dxa"/>
          </w:tcPr>
          <w:p w14:paraId="5397E28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9A44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153" w:type="dxa"/>
          </w:tcPr>
          <w:p w14:paraId="1B8278B3">
            <w:pPr>
              <w:pStyle w:val="12"/>
              <w:spacing w:before="100" w:line="360" w:lineRule="auto"/>
              <w:ind w:left="121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比赛过程中小组之间互相指导</w:t>
            </w:r>
          </w:p>
        </w:tc>
        <w:tc>
          <w:tcPr>
            <w:tcW w:w="3315" w:type="dxa"/>
          </w:tcPr>
          <w:p w14:paraId="775D2804">
            <w:pPr>
              <w:pStyle w:val="12"/>
              <w:spacing w:before="100" w:line="360" w:lineRule="auto"/>
              <w:ind w:firstLine="274" w:firstLineChars="100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出现一次扣5分</w:t>
            </w:r>
          </w:p>
        </w:tc>
        <w:tc>
          <w:tcPr>
            <w:tcW w:w="1958" w:type="dxa"/>
          </w:tcPr>
          <w:p w14:paraId="4BD51C1C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7A4F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4153" w:type="dxa"/>
          </w:tcPr>
          <w:p w14:paraId="3E0545BE">
            <w:pPr>
              <w:pStyle w:val="12"/>
              <w:spacing w:before="100" w:line="360" w:lineRule="auto"/>
              <w:ind w:left="106"/>
              <w:jc w:val="center"/>
            </w:pPr>
            <w:r>
              <w:rPr>
                <w:rFonts w:hint="eastAsia"/>
              </w:rPr>
              <w:t>仪器设备</w:t>
            </w:r>
          </w:p>
        </w:tc>
        <w:tc>
          <w:tcPr>
            <w:tcW w:w="3315" w:type="dxa"/>
          </w:tcPr>
          <w:p w14:paraId="6B515EC4">
            <w:pPr>
              <w:pStyle w:val="12"/>
              <w:spacing w:before="100" w:line="360" w:lineRule="auto"/>
              <w:ind w:firstLine="276" w:firstLineChars="100"/>
              <w:jc w:val="center"/>
            </w:pPr>
            <w:r>
              <w:rPr>
                <w:rFonts w:hint="eastAsia"/>
                <w:spacing w:val="-2"/>
                <w:lang w:eastAsia="zh-CN"/>
              </w:rPr>
              <w:t>RTK</w:t>
            </w:r>
            <w:r>
              <w:rPr>
                <w:rFonts w:hint="eastAsia"/>
                <w:spacing w:val="-2"/>
              </w:rPr>
              <w:t>摔倒落地</w:t>
            </w:r>
          </w:p>
        </w:tc>
        <w:tc>
          <w:tcPr>
            <w:tcW w:w="1958" w:type="dxa"/>
          </w:tcPr>
          <w:p w14:paraId="2BAD6FC1">
            <w:pPr>
              <w:pStyle w:val="12"/>
              <w:spacing w:before="100" w:line="360" w:lineRule="auto"/>
              <w:ind w:left="185"/>
              <w:jc w:val="center"/>
            </w:pPr>
            <w:r>
              <w:rPr>
                <w:rFonts w:hint="eastAsia"/>
                <w:spacing w:val="-2"/>
              </w:rPr>
              <w:t>取消资格</w:t>
            </w:r>
          </w:p>
        </w:tc>
      </w:tr>
      <w:tr w14:paraId="45B08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153" w:type="dxa"/>
          </w:tcPr>
          <w:p w14:paraId="4FB048DF">
            <w:pPr>
              <w:pStyle w:val="12"/>
              <w:spacing w:before="146" w:line="360" w:lineRule="auto"/>
              <w:ind w:left="112"/>
              <w:jc w:val="center"/>
            </w:pPr>
            <w:r>
              <w:rPr>
                <w:rFonts w:hint="eastAsia"/>
                <w:spacing w:val="-1"/>
              </w:rPr>
              <w:t>合计扣分</w:t>
            </w:r>
          </w:p>
        </w:tc>
        <w:tc>
          <w:tcPr>
            <w:tcW w:w="5273" w:type="dxa"/>
            <w:gridSpan w:val="2"/>
          </w:tcPr>
          <w:p w14:paraId="38E85FD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2178FD11">
      <w:pPr>
        <w:pStyle w:val="5"/>
        <w:spacing w:before="120" w:after="120" w:line="360" w:lineRule="auto"/>
        <w:ind w:firstLine="822" w:firstLineChars="300"/>
        <w:outlineLvl w:val="4"/>
        <w:rPr>
          <w:spacing w:val="-3"/>
        </w:rPr>
      </w:pPr>
      <w:r>
        <w:rPr>
          <w:rFonts w:hint="eastAsia"/>
          <w:spacing w:val="-3"/>
        </w:rPr>
        <w:t>注：测量过程扣分直接在总成绩中减。</w:t>
      </w:r>
    </w:p>
    <w:p w14:paraId="39912894">
      <w:pPr>
        <w:pStyle w:val="5"/>
        <w:spacing w:before="120" w:after="120" w:line="360" w:lineRule="auto"/>
        <w:ind w:firstLine="0" w:firstLineChars="0"/>
        <w:outlineLvl w:val="4"/>
        <w:rPr>
          <w:spacing w:val="-3"/>
        </w:rPr>
      </w:pPr>
    </w:p>
    <w:p w14:paraId="10CE8079">
      <w:pPr>
        <w:pStyle w:val="5"/>
        <w:spacing w:before="120" w:after="120" w:line="360" w:lineRule="auto"/>
        <w:ind w:firstLine="0" w:firstLineChars="0"/>
        <w:outlineLvl w:val="4"/>
        <w:rPr>
          <w:spacing w:val="-3"/>
        </w:rPr>
      </w:pPr>
    </w:p>
    <w:p w14:paraId="5D23591A">
      <w:pPr>
        <w:pStyle w:val="5"/>
        <w:spacing w:before="120" w:after="120" w:line="360" w:lineRule="auto"/>
        <w:ind w:firstLine="0" w:firstLineChars="0"/>
        <w:outlineLvl w:val="4"/>
        <w:rPr>
          <w:spacing w:val="-3"/>
        </w:rPr>
      </w:pPr>
    </w:p>
    <w:p w14:paraId="301E2EA9">
      <w:pPr>
        <w:pStyle w:val="5"/>
        <w:numPr>
          <w:ilvl w:val="0"/>
          <w:numId w:val="6"/>
        </w:numPr>
        <w:spacing w:before="120" w:after="120" w:line="360" w:lineRule="auto"/>
        <w:ind w:firstLine="552"/>
        <w:outlineLvl w:val="4"/>
        <w:rPr>
          <w:b/>
          <w:bCs/>
          <w:spacing w:val="-5"/>
        </w:rPr>
      </w:pPr>
      <w:r>
        <w:rPr>
          <w:rFonts w:hint="eastAsia"/>
          <w:b/>
          <w:bCs/>
          <w:spacing w:val="-5"/>
        </w:rPr>
        <w:t>成果评判</w:t>
      </w:r>
    </w:p>
    <w:p w14:paraId="10F0D8AC">
      <w:pPr>
        <w:pStyle w:val="5"/>
        <w:spacing w:before="120" w:after="120" w:line="360" w:lineRule="auto"/>
        <w:ind w:firstLine="0" w:firstLineChars="0"/>
        <w:outlineLvl w:val="4"/>
        <w:rPr>
          <w:b/>
          <w:bCs/>
          <w:spacing w:val="-5"/>
        </w:rPr>
      </w:pPr>
      <w:r>
        <w:rPr>
          <w:rFonts w:hint="eastAsia"/>
          <w:b/>
          <w:bCs/>
          <w:spacing w:val="-5"/>
        </w:rPr>
        <w:t>2.1、RTK放样评分标准（合计40分）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5621"/>
        <w:gridCol w:w="780"/>
      </w:tblGrid>
      <w:tr w14:paraId="5F54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657" w:type="pct"/>
            <w:vAlign w:val="center"/>
          </w:tcPr>
          <w:p w14:paraId="02B4F8B5">
            <w:pPr>
              <w:jc w:val="center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评分内容</w:t>
            </w:r>
          </w:p>
        </w:tc>
        <w:tc>
          <w:tcPr>
            <w:tcW w:w="2935" w:type="pct"/>
            <w:vAlign w:val="center"/>
          </w:tcPr>
          <w:p w14:paraId="73B5F066">
            <w:pPr>
              <w:jc w:val="center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407" w:type="pct"/>
            <w:vAlign w:val="center"/>
          </w:tcPr>
          <w:p w14:paraId="25D45F30">
            <w:pPr>
              <w:jc w:val="center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分数</w:t>
            </w:r>
          </w:p>
        </w:tc>
      </w:tr>
      <w:tr w14:paraId="73DB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pct"/>
            <w:vMerge w:val="restart"/>
            <w:vAlign w:val="center"/>
          </w:tcPr>
          <w:p w14:paraId="4526020A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1、点放样：参赛选手需放样CAD图纸上标注的5处点名点位（例如放样点1、2、3、4、5），参赛选手通过cad放样功能打开捕捉按钮捕捉点位信息且进行数据采集且提交数据，最终裁判评判采集数据的精准度进行打分。</w:t>
            </w:r>
          </w:p>
        </w:tc>
        <w:tc>
          <w:tcPr>
            <w:tcW w:w="2935" w:type="pct"/>
            <w:vAlign w:val="center"/>
          </w:tcPr>
          <w:p w14:paraId="5E291FC2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平面精度：</w:t>
            </w:r>
          </w:p>
          <w:p w14:paraId="6AB4456B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（1）放样点水平误差小于1cm，每个得1分，不扣分</w:t>
            </w:r>
          </w:p>
          <w:p w14:paraId="20D801F3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（2）放样点水平误差在1-2cm以内，每个扣0.2分</w:t>
            </w:r>
          </w:p>
          <w:p w14:paraId="19CF8638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（3）放样点水平误差大于2cm以内，每个扣0.5分</w:t>
            </w:r>
          </w:p>
          <w:p w14:paraId="495CDBFF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（4）放样点水平误差大于5cm，每个扣1分</w:t>
            </w:r>
          </w:p>
        </w:tc>
        <w:tc>
          <w:tcPr>
            <w:tcW w:w="407" w:type="pct"/>
            <w:vMerge w:val="restart"/>
            <w:vAlign w:val="center"/>
          </w:tcPr>
          <w:p w14:paraId="0A70B4AF">
            <w:pPr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总计10分</w:t>
            </w:r>
          </w:p>
          <w:p w14:paraId="20D05865">
            <w:pPr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</w:p>
        </w:tc>
      </w:tr>
      <w:tr w14:paraId="437D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657" w:type="pct"/>
            <w:vMerge w:val="continue"/>
            <w:vAlign w:val="center"/>
          </w:tcPr>
          <w:p w14:paraId="55E2525D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935" w:type="pct"/>
            <w:vAlign w:val="center"/>
          </w:tcPr>
          <w:p w14:paraId="667EACCC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高程精度：</w:t>
            </w:r>
          </w:p>
          <w:p w14:paraId="24B80758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（1）放样点高程误差小于1cm，每个得1分，不扣分</w:t>
            </w:r>
          </w:p>
          <w:p w14:paraId="42FE90C3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（2）放样点高程误差在1-2cm以内，每个扣0.2分</w:t>
            </w:r>
          </w:p>
          <w:p w14:paraId="3B0461DB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（3）放样点高程误差大于2cm以内，每个扣0.5分</w:t>
            </w:r>
          </w:p>
          <w:p w14:paraId="322AE04E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（4）放样点水平误差大于5cm，每个扣1分</w:t>
            </w:r>
          </w:p>
        </w:tc>
        <w:tc>
          <w:tcPr>
            <w:tcW w:w="407" w:type="pct"/>
            <w:vMerge w:val="continue"/>
            <w:vAlign w:val="center"/>
          </w:tcPr>
          <w:p w14:paraId="31EBF0B2">
            <w:pPr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</w:p>
        </w:tc>
      </w:tr>
      <w:tr w14:paraId="59AB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pct"/>
            <w:vAlign w:val="center"/>
          </w:tcPr>
          <w:p w14:paraId="46739FB2">
            <w:pPr>
              <w:spacing w:line="360" w:lineRule="auto"/>
              <w:jc w:val="left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</w:p>
          <w:p w14:paraId="5CC2381E">
            <w:pPr>
              <w:spacing w:line="360" w:lineRule="auto"/>
              <w:jc w:val="left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2、线放样：线放样：参赛选手需放样CAD图纸上标注的线型，进行放桩、放线、偏移放样等操作</w:t>
            </w:r>
          </w:p>
          <w:p w14:paraId="21EFC98A">
            <w:pPr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（1）放桩：提供1条线段，参赛选手需要按桩间距xx米（里程xx米位置）、xx米（里程xx米位置）、xx米（里程xx米位置）、xx米（里程xx米位置）、xx米（里程xx</w:t>
            </w:r>
          </w:p>
          <w:p w14:paraId="07138987">
            <w:pPr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米位置）放样该线段桩间距的位置进行数据采集，且点名需要按目标里程进行命名</w:t>
            </w:r>
          </w:p>
          <w:p w14:paraId="138FC415">
            <w:pPr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（2）放线：提供1条线段，参赛选手需要放样该线上标注的5处特征点位置进行数据采集，与已知数据进行对比打分</w:t>
            </w:r>
          </w:p>
          <w:p w14:paraId="0D620A69">
            <w:pPr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3）偏移放样：提供1条线段，按照（1）放桩的桩间距xx米位置（里程xx米位置）向左偏移xx米的位置信息、桩间距xx米（里程xx米位置）位置向右偏移xx米的位置信息、桩间距xx米处（里程xx米位置）向右偏移xx米、桩间距xx米处（里程xx米位置）向左偏移xx米，高差xx米的位置信息，桩间距xx米处（里程xx米位置）向左偏移xx米，高程为xx的位置信息进行数据采集进行打分</w:t>
            </w:r>
          </w:p>
          <w:p w14:paraId="05361B24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935" w:type="pct"/>
            <w:vAlign w:val="center"/>
          </w:tcPr>
          <w:p w14:paraId="07BBE203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1、放桩（10分）：</w:t>
            </w:r>
          </w:p>
          <w:p w14:paraId="4DDA4DD4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（1）放样点水平误差小于1cm，每个得1分，不扣分</w:t>
            </w:r>
          </w:p>
          <w:p w14:paraId="4AE89575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（2）放样点水平误差在1-2cm以内，每个扣0.2分</w:t>
            </w:r>
          </w:p>
          <w:p w14:paraId="57BA825E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（3）放样点水平误差大于2cm以内，每个扣0.5分</w:t>
            </w:r>
          </w:p>
          <w:p w14:paraId="29283A53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（4）放样点水平误差大于5cm，每个扣1分</w:t>
            </w:r>
          </w:p>
          <w:p w14:paraId="07524465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高程精度：</w:t>
            </w:r>
          </w:p>
          <w:p w14:paraId="7A1679AE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（1）放样点高程误差小于1cm，每个得1分，不扣分</w:t>
            </w:r>
          </w:p>
          <w:p w14:paraId="4B4701BF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（2）放样点高程误差在1-2cm以内，每个扣0.2分</w:t>
            </w:r>
          </w:p>
          <w:p w14:paraId="7E1AC7D6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（3）放样点高程误差大于2cm以内，每个扣0.5分</w:t>
            </w:r>
          </w:p>
          <w:p w14:paraId="64715992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（4）放样点水平误差大于5cm，每个扣1分</w:t>
            </w:r>
          </w:p>
          <w:p w14:paraId="6B86278E">
            <w:pPr>
              <w:spacing w:line="360" w:lineRule="auto"/>
              <w:rPr>
                <w:rFonts w:ascii="仿宋" w:hAnsi="仿宋" w:eastAsia="仿宋" w:cs="仿宋"/>
                <w:snapToGrid w:val="0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sz w:val="24"/>
                <w:szCs w:val="24"/>
              </w:rPr>
              <w:t>注：点名未按照目标里程命名扣0.5分</w:t>
            </w:r>
          </w:p>
          <w:p w14:paraId="14A8538C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（2）放线（10分）</w:t>
            </w:r>
          </w:p>
          <w:p w14:paraId="1899D723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（1）放样点水平误差小于1cm，每个得1分，不扣分</w:t>
            </w:r>
          </w:p>
          <w:p w14:paraId="60DF12CF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（2）放样点水平误差在1-2cm以内，每个扣0.2分</w:t>
            </w:r>
          </w:p>
          <w:p w14:paraId="68E178C5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（3）放样点水平误差大于2cm以内，每个扣0.5分</w:t>
            </w:r>
          </w:p>
          <w:p w14:paraId="2CE31B26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（4）放样点水平误差大于5cm，每个扣1分</w:t>
            </w:r>
          </w:p>
          <w:p w14:paraId="1F9544C4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高程精度：</w:t>
            </w:r>
          </w:p>
          <w:p w14:paraId="3C7BE360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（1）放样点高程误差小于1cm，每个得1分，不扣分</w:t>
            </w:r>
          </w:p>
          <w:p w14:paraId="77CEC159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（2）放样点高程误差在1-2cm以内，每个扣0.2分</w:t>
            </w:r>
          </w:p>
          <w:p w14:paraId="51DC6D9D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（3）放样点高程误差大于2cm以内，每个扣0.5分</w:t>
            </w:r>
          </w:p>
          <w:p w14:paraId="10660AA9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（4）放样点水平误差大于5cm，每个扣1分</w:t>
            </w:r>
          </w:p>
          <w:p w14:paraId="35B3BB14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3、偏移放样（10分）</w:t>
            </w:r>
          </w:p>
          <w:p w14:paraId="4B1CC542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平面精度</w:t>
            </w:r>
          </w:p>
          <w:p w14:paraId="29C84A66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（1）放样点水平误差小于1cm，每个得1分，不扣分</w:t>
            </w:r>
          </w:p>
          <w:p w14:paraId="03DAE13B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（2）放样点水平误差在1-2cm以内，每个扣0.2分</w:t>
            </w:r>
          </w:p>
          <w:p w14:paraId="7EFF546B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（3）放样点水平误差大于2cm以内，每个扣0.5分</w:t>
            </w:r>
          </w:p>
          <w:p w14:paraId="245691B9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（4）放样点水平误差大于5cm，每个扣1分</w:t>
            </w:r>
          </w:p>
          <w:p w14:paraId="28211BA2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高程精度：</w:t>
            </w:r>
          </w:p>
          <w:p w14:paraId="192DDCE3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（1）放样点高程误差小于1cm，每个得1分，不扣分</w:t>
            </w:r>
          </w:p>
          <w:p w14:paraId="0F7FAB70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（2）放样点高程误差在1-2cm以内，每个扣0.2分</w:t>
            </w:r>
          </w:p>
          <w:p w14:paraId="2FE0994B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（3）放样点高程误差大于2cm以内，每个扣0.5分</w:t>
            </w:r>
          </w:p>
          <w:p w14:paraId="56658F29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（4）放样点水平误差大于5cm，每个扣1分</w:t>
            </w:r>
          </w:p>
          <w:p w14:paraId="11320B96">
            <w:pPr>
              <w:spacing w:line="360" w:lineRule="auto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FF0000"/>
                <w:sz w:val="24"/>
                <w:szCs w:val="24"/>
              </w:rPr>
              <w:t>注：有两处点位需设置高差、高程限制，如参赛选手未设置该参数，则该点不得分，直接扣2分。</w:t>
            </w:r>
          </w:p>
        </w:tc>
        <w:tc>
          <w:tcPr>
            <w:tcW w:w="407" w:type="pct"/>
            <w:vAlign w:val="center"/>
          </w:tcPr>
          <w:p w14:paraId="47F33E5A">
            <w:pPr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</w:rPr>
              <w:t>总计30分</w:t>
            </w:r>
          </w:p>
        </w:tc>
      </w:tr>
    </w:tbl>
    <w:p w14:paraId="30CDEA3A">
      <w:pPr>
        <w:rPr>
          <w:rFonts w:ascii="仿宋" w:hAnsi="仿宋" w:eastAsia="仿宋" w:cs="仿宋"/>
          <w:snapToGrid w:val="0"/>
          <w:color w:val="000000"/>
          <w:spacing w:val="-4"/>
          <w:sz w:val="28"/>
          <w:szCs w:val="28"/>
        </w:rPr>
        <w:sectPr>
          <w:footerReference r:id="rId3" w:type="default"/>
          <w:type w:val="continuous"/>
          <w:pgSz w:w="11907" w:h="16839"/>
          <w:pgMar w:top="1399" w:right="1128" w:bottom="1011" w:left="1421" w:header="0" w:footer="853" w:gutter="0"/>
          <w:cols w:space="720" w:num="1"/>
        </w:sectPr>
      </w:pPr>
    </w:p>
    <w:p w14:paraId="669F8B7C">
      <w:pPr>
        <w:pStyle w:val="5"/>
        <w:spacing w:before="120" w:after="120" w:line="360" w:lineRule="auto"/>
        <w:ind w:firstLine="0" w:firstLineChars="0"/>
        <w:outlineLvl w:val="4"/>
        <w:rPr>
          <w:b/>
          <w:bCs/>
          <w:spacing w:val="-5"/>
        </w:rPr>
      </w:pPr>
      <w:r>
        <w:rPr>
          <w:rFonts w:hint="eastAsia"/>
          <w:b/>
          <w:bCs/>
          <w:spacing w:val="-5"/>
        </w:rPr>
        <w:t>2.2、土方测量评分标准（合计30分）</w:t>
      </w:r>
    </w:p>
    <w:tbl>
      <w:tblPr>
        <w:tblStyle w:val="9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836"/>
        <w:gridCol w:w="5583"/>
        <w:gridCol w:w="1272"/>
      </w:tblGrid>
      <w:tr w14:paraId="1A53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</w:tcPr>
          <w:p w14:paraId="11B6FAC7">
            <w:pPr>
              <w:pStyle w:val="5"/>
              <w:spacing w:before="120" w:after="120" w:line="360" w:lineRule="auto"/>
              <w:ind w:firstLine="0" w:firstLineChars="0"/>
              <w:jc w:val="center"/>
              <w:outlineLvl w:val="4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36" w:type="dxa"/>
          </w:tcPr>
          <w:p w14:paraId="33BF58E5">
            <w:pPr>
              <w:pStyle w:val="5"/>
              <w:spacing w:before="120" w:after="120" w:line="360" w:lineRule="auto"/>
              <w:ind w:firstLine="0" w:firstLineChars="0"/>
              <w:jc w:val="center"/>
              <w:outlineLvl w:val="4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事项</w:t>
            </w:r>
          </w:p>
        </w:tc>
        <w:tc>
          <w:tcPr>
            <w:tcW w:w="5583" w:type="dxa"/>
          </w:tcPr>
          <w:p w14:paraId="4EC2104C">
            <w:pPr>
              <w:pStyle w:val="5"/>
              <w:spacing w:before="120" w:after="120" w:line="360" w:lineRule="auto"/>
              <w:ind w:firstLine="0" w:firstLineChars="0"/>
              <w:jc w:val="center"/>
              <w:outlineLvl w:val="4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1272" w:type="dxa"/>
          </w:tcPr>
          <w:p w14:paraId="05F81BEA">
            <w:pPr>
              <w:pStyle w:val="5"/>
              <w:spacing w:before="120" w:after="120" w:line="360" w:lineRule="auto"/>
              <w:ind w:firstLine="0" w:firstLineChars="0"/>
              <w:jc w:val="center"/>
              <w:outlineLvl w:val="4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sz w:val="24"/>
                <w:szCs w:val="24"/>
              </w:rPr>
              <w:t>备注</w:t>
            </w:r>
          </w:p>
        </w:tc>
      </w:tr>
      <w:tr w14:paraId="375D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</w:tcPr>
          <w:p w14:paraId="1267D811">
            <w:pPr>
              <w:pStyle w:val="5"/>
              <w:spacing w:before="120" w:after="120" w:line="360" w:lineRule="auto"/>
              <w:ind w:firstLine="0" w:firstLineChars="0"/>
              <w:jc w:val="center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14:paraId="34D8CDFB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任务名称建立</w:t>
            </w:r>
          </w:p>
        </w:tc>
        <w:tc>
          <w:tcPr>
            <w:tcW w:w="5583" w:type="dxa"/>
          </w:tcPr>
          <w:p w14:paraId="7C62ECCC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任务名称以比赛项目、日期加个人姓名进行命名，例如（土方比赛20250511+张三），不符合任务命名要求扣1分</w:t>
            </w:r>
          </w:p>
        </w:tc>
        <w:tc>
          <w:tcPr>
            <w:tcW w:w="1272" w:type="dxa"/>
          </w:tcPr>
          <w:p w14:paraId="7A234D69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7ABF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</w:tcPr>
          <w:p w14:paraId="1EC402F2">
            <w:pPr>
              <w:pStyle w:val="5"/>
              <w:spacing w:before="120" w:after="120" w:line="360" w:lineRule="auto"/>
              <w:ind w:firstLine="0" w:firstLineChars="0"/>
              <w:jc w:val="center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14:paraId="60B1CA7D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计算方法</w:t>
            </w:r>
          </w:p>
          <w:p w14:paraId="1FB20FAE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583" w:type="dxa"/>
          </w:tcPr>
          <w:p w14:paraId="0D1039C4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按照实际的土方作业场景进行计算方法的选择（5种计算方法：参考高程、参考点、参考坡面、两期土方、土堆/基坑），计算方法选择错误，会导致土方算量不准，计算方法选择错误扣2分</w:t>
            </w:r>
          </w:p>
        </w:tc>
        <w:tc>
          <w:tcPr>
            <w:tcW w:w="1272" w:type="dxa"/>
          </w:tcPr>
          <w:p w14:paraId="4284C67B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总计2分</w:t>
            </w:r>
          </w:p>
        </w:tc>
      </w:tr>
      <w:tr w14:paraId="446E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</w:tcPr>
          <w:p w14:paraId="13EC2C3E">
            <w:pPr>
              <w:pStyle w:val="5"/>
              <w:spacing w:before="120" w:after="120" w:line="360" w:lineRule="auto"/>
              <w:ind w:firstLine="0" w:firstLineChars="0"/>
              <w:jc w:val="center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14:paraId="666A0ED4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计算方向</w:t>
            </w:r>
          </w:p>
        </w:tc>
        <w:tc>
          <w:tcPr>
            <w:tcW w:w="5583" w:type="dxa"/>
          </w:tcPr>
          <w:p w14:paraId="0DC7BFB9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未正确选择计算方向，土方量的填挖量不符合实际测区地形，扣1分</w:t>
            </w:r>
          </w:p>
        </w:tc>
        <w:tc>
          <w:tcPr>
            <w:tcW w:w="1272" w:type="dxa"/>
          </w:tcPr>
          <w:p w14:paraId="4312D47A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2082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881" w:type="dxa"/>
          </w:tcPr>
          <w:p w14:paraId="53194947">
            <w:pPr>
              <w:pStyle w:val="5"/>
              <w:spacing w:before="120" w:after="120" w:line="360" w:lineRule="auto"/>
              <w:ind w:firstLine="0" w:firstLineChars="0"/>
              <w:jc w:val="center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14:paraId="0C1D0F00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成果提交</w:t>
            </w:r>
          </w:p>
        </w:tc>
        <w:tc>
          <w:tcPr>
            <w:tcW w:w="5583" w:type="dxa"/>
          </w:tcPr>
          <w:p w14:paraId="51D51D2F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未能正确提交土方计算的PDF报告和工程且上传华测云服务器由裁判评分，扣1分</w:t>
            </w:r>
          </w:p>
        </w:tc>
        <w:tc>
          <w:tcPr>
            <w:tcW w:w="1272" w:type="dxa"/>
          </w:tcPr>
          <w:p w14:paraId="77CD7807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总计1分</w:t>
            </w:r>
          </w:p>
        </w:tc>
      </w:tr>
      <w:tr w14:paraId="6131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2" w:hRule="atLeast"/>
          <w:jc w:val="center"/>
        </w:trPr>
        <w:tc>
          <w:tcPr>
            <w:tcW w:w="881" w:type="dxa"/>
          </w:tcPr>
          <w:p w14:paraId="4AFD72EA">
            <w:pPr>
              <w:pStyle w:val="5"/>
              <w:spacing w:before="120" w:after="120" w:line="360" w:lineRule="auto"/>
              <w:ind w:firstLine="0" w:firstLineChars="0"/>
              <w:jc w:val="center"/>
              <w:outlineLvl w:val="4"/>
              <w:rPr>
                <w:snapToGrid w:val="0"/>
                <w:color w:val="000000"/>
                <w:sz w:val="24"/>
                <w:szCs w:val="24"/>
              </w:rPr>
            </w:pPr>
          </w:p>
          <w:p w14:paraId="782E5C69">
            <w:pPr>
              <w:pStyle w:val="5"/>
              <w:spacing w:before="120" w:after="120" w:line="360" w:lineRule="auto"/>
              <w:ind w:firstLine="0" w:firstLineChars="0"/>
              <w:jc w:val="center"/>
              <w:outlineLvl w:val="4"/>
              <w:rPr>
                <w:snapToGrid w:val="0"/>
                <w:color w:val="000000"/>
                <w:sz w:val="24"/>
                <w:szCs w:val="24"/>
              </w:rPr>
            </w:pPr>
          </w:p>
          <w:p w14:paraId="259C2D72">
            <w:pPr>
              <w:pStyle w:val="5"/>
              <w:spacing w:before="120" w:after="120" w:line="360" w:lineRule="auto"/>
              <w:ind w:firstLine="0" w:firstLineChars="0"/>
              <w:jc w:val="center"/>
              <w:outlineLvl w:val="4"/>
              <w:rPr>
                <w:snapToGrid w:val="0"/>
                <w:color w:val="000000"/>
                <w:sz w:val="24"/>
                <w:szCs w:val="24"/>
              </w:rPr>
            </w:pPr>
          </w:p>
          <w:p w14:paraId="73882748">
            <w:pPr>
              <w:pStyle w:val="5"/>
              <w:spacing w:before="120" w:after="120" w:line="360" w:lineRule="auto"/>
              <w:ind w:firstLine="0" w:firstLineChars="0"/>
              <w:jc w:val="center"/>
              <w:outlineLvl w:val="4"/>
              <w:rPr>
                <w:snapToGrid w:val="0"/>
                <w:color w:val="000000"/>
                <w:sz w:val="24"/>
                <w:szCs w:val="24"/>
              </w:rPr>
            </w:pPr>
          </w:p>
          <w:p w14:paraId="4957F030">
            <w:pPr>
              <w:pStyle w:val="5"/>
              <w:spacing w:before="120" w:after="120" w:line="360" w:lineRule="auto"/>
              <w:ind w:firstLine="0" w:firstLineChars="0"/>
              <w:jc w:val="center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14:paraId="4DA6452B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</w:p>
          <w:p w14:paraId="7EB85364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</w:p>
          <w:p w14:paraId="00641C31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</w:p>
          <w:p w14:paraId="1B9A36D4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</w:p>
          <w:p w14:paraId="0636313F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成果评判</w:t>
            </w:r>
          </w:p>
        </w:tc>
        <w:tc>
          <w:tcPr>
            <w:tcW w:w="5583" w:type="dxa"/>
          </w:tcPr>
          <w:p w14:paraId="680BF1A9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每组提交的土方成果和标准方量进行比较：</w:t>
            </w:r>
          </w:p>
          <w:p w14:paraId="2D42CDF1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（1）土方算量误差在2%以内，不扣分；</w:t>
            </w:r>
          </w:p>
          <w:p w14:paraId="76E35F74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（2）土方算量误差在2-5%以内，扣2.5分；</w:t>
            </w:r>
          </w:p>
          <w:p w14:paraId="0BD1DB3B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（3）土方算量误差在5-10%以内，扣5分；</w:t>
            </w:r>
          </w:p>
          <w:p w14:paraId="0CD4241A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（4）土方算量误差在10-15%以内，扣10分；</w:t>
            </w:r>
          </w:p>
          <w:p w14:paraId="4179BFBA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（5）土方算量误差在15-20%以内，扣15分；</w:t>
            </w:r>
          </w:p>
          <w:p w14:paraId="76BD2AF1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（6）土方算量误差超过20%且小于50%扣20分；</w:t>
            </w:r>
          </w:p>
          <w:p w14:paraId="522560BA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（7）土方算量误差超过50%，该结果不得分。</w:t>
            </w:r>
          </w:p>
        </w:tc>
        <w:tc>
          <w:tcPr>
            <w:tcW w:w="1272" w:type="dxa"/>
          </w:tcPr>
          <w:p w14:paraId="7EFC9F1A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</w:p>
          <w:p w14:paraId="3C7098FD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</w:p>
          <w:p w14:paraId="46A9F528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</w:p>
          <w:p w14:paraId="012ED1CF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</w:p>
          <w:p w14:paraId="7C33903E">
            <w:pPr>
              <w:pStyle w:val="5"/>
              <w:spacing w:before="120" w:after="120" w:line="360" w:lineRule="auto"/>
              <w:ind w:firstLine="0" w:firstLineChars="0"/>
              <w:outlineLvl w:val="4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总计25分</w:t>
            </w:r>
          </w:p>
        </w:tc>
      </w:tr>
    </w:tbl>
    <w:p w14:paraId="0CEE2CA7">
      <w:pPr>
        <w:pStyle w:val="5"/>
        <w:widowControl/>
        <w:kinsoku w:val="0"/>
        <w:autoSpaceDE w:val="0"/>
        <w:autoSpaceDN w:val="0"/>
        <w:adjustRightInd w:val="0"/>
        <w:snapToGrid w:val="0"/>
        <w:spacing w:before="120" w:after="120" w:line="240" w:lineRule="atLeast"/>
        <w:ind w:firstLine="554"/>
        <w:textAlignment w:val="baseline"/>
        <w:rPr>
          <w:spacing w:val="-3"/>
        </w:rPr>
      </w:pPr>
    </w:p>
    <w:p w14:paraId="461B1984">
      <w:pPr>
        <w:pStyle w:val="5"/>
        <w:widowControl/>
        <w:kinsoku w:val="0"/>
        <w:autoSpaceDE w:val="0"/>
        <w:autoSpaceDN w:val="0"/>
        <w:adjustRightInd w:val="0"/>
        <w:snapToGrid w:val="0"/>
        <w:spacing w:before="120" w:after="120" w:line="240" w:lineRule="atLeast"/>
        <w:ind w:firstLine="554"/>
        <w:textAlignment w:val="baseline"/>
        <w:rPr>
          <w:color w:val="000000"/>
          <w:sz w:val="24"/>
          <w:szCs w:val="24"/>
        </w:rPr>
      </w:pPr>
      <w:r>
        <w:rPr>
          <w:rFonts w:hint="eastAsia"/>
          <w:spacing w:val="-3"/>
        </w:rPr>
        <w:t>本细则未尽事宜，由竞赛委员会负责解释。</w:t>
      </w:r>
    </w:p>
    <w:sectPr>
      <w:footerReference r:id="rId4" w:type="default"/>
      <w:type w:val="continuous"/>
      <w:pgSz w:w="11920" w:h="16840"/>
      <w:pgMar w:top="1431" w:right="1071" w:bottom="1431" w:left="1071" w:header="0" w:footer="0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A23C1">
    <w:pPr>
      <w:spacing w:line="171" w:lineRule="auto"/>
      <w:ind w:left="46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7EBC9">
    <w:pPr>
      <w:spacing w:line="171" w:lineRule="auto"/>
      <w:ind w:left="46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6047F2"/>
    <w:multiLevelType w:val="singleLevel"/>
    <w:tmpl w:val="D36047F2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22379FD6"/>
    <w:multiLevelType w:val="singleLevel"/>
    <w:tmpl w:val="22379FD6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2F465446"/>
    <w:multiLevelType w:val="multilevel"/>
    <w:tmpl w:val="2F465446"/>
    <w:lvl w:ilvl="0" w:tentative="0">
      <w:start w:val="1"/>
      <w:numFmt w:val="upperLetter"/>
      <w:lvlText w:val="%1."/>
      <w:lvlJc w:val="left"/>
      <w:pPr>
        <w:ind w:left="720" w:hanging="72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9EBA43"/>
    <w:multiLevelType w:val="singleLevel"/>
    <w:tmpl w:val="399EBA43"/>
    <w:lvl w:ilvl="0" w:tentative="0">
      <w:start w:val="2"/>
      <w:numFmt w:val="decimal"/>
      <w:suff w:val="nothing"/>
      <w:lvlText w:val="（%1）"/>
      <w:lvlJc w:val="left"/>
    </w:lvl>
  </w:abstractNum>
  <w:abstractNum w:abstractNumId="4">
    <w:nsid w:val="4DDF1E32"/>
    <w:multiLevelType w:val="singleLevel"/>
    <w:tmpl w:val="4DDF1E32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5">
    <w:nsid w:val="5C38988B"/>
    <w:multiLevelType w:val="singleLevel"/>
    <w:tmpl w:val="5C3898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576660"/>
    <w:rsid w:val="000B3731"/>
    <w:rsid w:val="00576660"/>
    <w:rsid w:val="00636911"/>
    <w:rsid w:val="00BF2BDF"/>
    <w:rsid w:val="00DE12F1"/>
    <w:rsid w:val="00FE057E"/>
    <w:rsid w:val="0103164E"/>
    <w:rsid w:val="019D55FE"/>
    <w:rsid w:val="021F6013"/>
    <w:rsid w:val="02453D8C"/>
    <w:rsid w:val="0270788E"/>
    <w:rsid w:val="027D71DE"/>
    <w:rsid w:val="02895B83"/>
    <w:rsid w:val="02936A01"/>
    <w:rsid w:val="029F64E9"/>
    <w:rsid w:val="03597303"/>
    <w:rsid w:val="03AF33C7"/>
    <w:rsid w:val="03EC0177"/>
    <w:rsid w:val="0400721D"/>
    <w:rsid w:val="04695C6C"/>
    <w:rsid w:val="047D1717"/>
    <w:rsid w:val="0484627E"/>
    <w:rsid w:val="04AC6FA4"/>
    <w:rsid w:val="051A6F66"/>
    <w:rsid w:val="051E25B2"/>
    <w:rsid w:val="052D6C99"/>
    <w:rsid w:val="05A01219"/>
    <w:rsid w:val="064F49ED"/>
    <w:rsid w:val="07CA6A21"/>
    <w:rsid w:val="091B505B"/>
    <w:rsid w:val="09581332"/>
    <w:rsid w:val="0ACB4F8A"/>
    <w:rsid w:val="0CF24B2A"/>
    <w:rsid w:val="0D951880"/>
    <w:rsid w:val="0DCB52A1"/>
    <w:rsid w:val="0E1E7AC7"/>
    <w:rsid w:val="0E7616B1"/>
    <w:rsid w:val="0EE02FCE"/>
    <w:rsid w:val="0FAD1102"/>
    <w:rsid w:val="10014FAA"/>
    <w:rsid w:val="10090303"/>
    <w:rsid w:val="11360C84"/>
    <w:rsid w:val="1191235E"/>
    <w:rsid w:val="11D8028A"/>
    <w:rsid w:val="125E4936"/>
    <w:rsid w:val="139A199E"/>
    <w:rsid w:val="13E96481"/>
    <w:rsid w:val="14D40EDF"/>
    <w:rsid w:val="14FC0436"/>
    <w:rsid w:val="158A62CF"/>
    <w:rsid w:val="15FD4466"/>
    <w:rsid w:val="1666200B"/>
    <w:rsid w:val="17117523"/>
    <w:rsid w:val="17641BF6"/>
    <w:rsid w:val="17C92852"/>
    <w:rsid w:val="17F17FFA"/>
    <w:rsid w:val="192F4936"/>
    <w:rsid w:val="195051E7"/>
    <w:rsid w:val="1ADE1BE9"/>
    <w:rsid w:val="1B3E7424"/>
    <w:rsid w:val="1B8A679C"/>
    <w:rsid w:val="1B935D39"/>
    <w:rsid w:val="1C0302FC"/>
    <w:rsid w:val="1C420E24"/>
    <w:rsid w:val="1C746B04"/>
    <w:rsid w:val="1D5F77B4"/>
    <w:rsid w:val="1D9035FF"/>
    <w:rsid w:val="1E2C0141"/>
    <w:rsid w:val="1E9B4F56"/>
    <w:rsid w:val="1F6248BF"/>
    <w:rsid w:val="200603BB"/>
    <w:rsid w:val="20651585"/>
    <w:rsid w:val="20A420AE"/>
    <w:rsid w:val="20FA1CCE"/>
    <w:rsid w:val="211A5A75"/>
    <w:rsid w:val="211F1734"/>
    <w:rsid w:val="21564CC5"/>
    <w:rsid w:val="21837F15"/>
    <w:rsid w:val="21D06ED2"/>
    <w:rsid w:val="21D70261"/>
    <w:rsid w:val="221C5C74"/>
    <w:rsid w:val="223E0997"/>
    <w:rsid w:val="22BE4F7D"/>
    <w:rsid w:val="232B2612"/>
    <w:rsid w:val="23571659"/>
    <w:rsid w:val="238B4E5F"/>
    <w:rsid w:val="23F70746"/>
    <w:rsid w:val="24E606A8"/>
    <w:rsid w:val="250A26FB"/>
    <w:rsid w:val="25506360"/>
    <w:rsid w:val="258C644E"/>
    <w:rsid w:val="26355556"/>
    <w:rsid w:val="263E265D"/>
    <w:rsid w:val="282F7A2D"/>
    <w:rsid w:val="28461C9C"/>
    <w:rsid w:val="29220014"/>
    <w:rsid w:val="29FD282F"/>
    <w:rsid w:val="2A4E4E38"/>
    <w:rsid w:val="2A834AE2"/>
    <w:rsid w:val="2AA809EC"/>
    <w:rsid w:val="2AA84549"/>
    <w:rsid w:val="2ADB491E"/>
    <w:rsid w:val="2AF53A1D"/>
    <w:rsid w:val="2B141BDE"/>
    <w:rsid w:val="2B277B63"/>
    <w:rsid w:val="2BF10171"/>
    <w:rsid w:val="2D93363A"/>
    <w:rsid w:val="2DF6381D"/>
    <w:rsid w:val="2DFD104F"/>
    <w:rsid w:val="2E1A39AF"/>
    <w:rsid w:val="2E76495E"/>
    <w:rsid w:val="2EDC0C65"/>
    <w:rsid w:val="2F4C5E70"/>
    <w:rsid w:val="2F587E53"/>
    <w:rsid w:val="2F6D34D5"/>
    <w:rsid w:val="2F723377"/>
    <w:rsid w:val="2FC8743B"/>
    <w:rsid w:val="3034687E"/>
    <w:rsid w:val="30B579BF"/>
    <w:rsid w:val="30C35F0F"/>
    <w:rsid w:val="30CB71E3"/>
    <w:rsid w:val="32600AB0"/>
    <w:rsid w:val="32E427DE"/>
    <w:rsid w:val="334868C9"/>
    <w:rsid w:val="33495EC8"/>
    <w:rsid w:val="33B2468A"/>
    <w:rsid w:val="341C3244"/>
    <w:rsid w:val="356419B4"/>
    <w:rsid w:val="356C2617"/>
    <w:rsid w:val="35C661CB"/>
    <w:rsid w:val="36C070BE"/>
    <w:rsid w:val="36CA5847"/>
    <w:rsid w:val="37120C26"/>
    <w:rsid w:val="371F2036"/>
    <w:rsid w:val="37271E19"/>
    <w:rsid w:val="372E2279"/>
    <w:rsid w:val="378105FB"/>
    <w:rsid w:val="37F45271"/>
    <w:rsid w:val="38E946AF"/>
    <w:rsid w:val="38FD63A7"/>
    <w:rsid w:val="390E5EBF"/>
    <w:rsid w:val="3A185405"/>
    <w:rsid w:val="3B7D37CF"/>
    <w:rsid w:val="3C08753D"/>
    <w:rsid w:val="3C77021F"/>
    <w:rsid w:val="3CF26C75"/>
    <w:rsid w:val="3CF74EBC"/>
    <w:rsid w:val="3D037D04"/>
    <w:rsid w:val="3D98669F"/>
    <w:rsid w:val="3DAE7C70"/>
    <w:rsid w:val="3DF77869"/>
    <w:rsid w:val="3E1C72D0"/>
    <w:rsid w:val="3E46434D"/>
    <w:rsid w:val="3EB07A18"/>
    <w:rsid w:val="3F485EA2"/>
    <w:rsid w:val="3F767224"/>
    <w:rsid w:val="3FCB2D5B"/>
    <w:rsid w:val="3FE43E1D"/>
    <w:rsid w:val="40E83499"/>
    <w:rsid w:val="40FF07E3"/>
    <w:rsid w:val="41662610"/>
    <w:rsid w:val="420B38E3"/>
    <w:rsid w:val="429C09DF"/>
    <w:rsid w:val="42B61B65"/>
    <w:rsid w:val="42F56341"/>
    <w:rsid w:val="435E3EE6"/>
    <w:rsid w:val="43776D56"/>
    <w:rsid w:val="43F30543"/>
    <w:rsid w:val="444035EC"/>
    <w:rsid w:val="44472BCC"/>
    <w:rsid w:val="44913E48"/>
    <w:rsid w:val="44BF6C07"/>
    <w:rsid w:val="452C63A7"/>
    <w:rsid w:val="45967968"/>
    <w:rsid w:val="468E7C06"/>
    <w:rsid w:val="46D1677D"/>
    <w:rsid w:val="4799729B"/>
    <w:rsid w:val="498875C7"/>
    <w:rsid w:val="4A192915"/>
    <w:rsid w:val="4B166E55"/>
    <w:rsid w:val="4B8464B4"/>
    <w:rsid w:val="4C2C2DD4"/>
    <w:rsid w:val="4C43011D"/>
    <w:rsid w:val="4C891FD4"/>
    <w:rsid w:val="4CF26DF6"/>
    <w:rsid w:val="4D5F3CA0"/>
    <w:rsid w:val="4E0336C0"/>
    <w:rsid w:val="4F2204BE"/>
    <w:rsid w:val="4FFE3E03"/>
    <w:rsid w:val="501E6ED7"/>
    <w:rsid w:val="50B820F6"/>
    <w:rsid w:val="5144296E"/>
    <w:rsid w:val="515C7C8F"/>
    <w:rsid w:val="51FF0643"/>
    <w:rsid w:val="525E35BB"/>
    <w:rsid w:val="531D6BA0"/>
    <w:rsid w:val="54B41BB8"/>
    <w:rsid w:val="54FA08B4"/>
    <w:rsid w:val="55733821"/>
    <w:rsid w:val="566118CC"/>
    <w:rsid w:val="573B4E64"/>
    <w:rsid w:val="574216FD"/>
    <w:rsid w:val="59C06909"/>
    <w:rsid w:val="5A380B96"/>
    <w:rsid w:val="5A5F25C6"/>
    <w:rsid w:val="5B2408C9"/>
    <w:rsid w:val="5BAA6D4D"/>
    <w:rsid w:val="5C0056E3"/>
    <w:rsid w:val="5C6A7000"/>
    <w:rsid w:val="5CBA7F88"/>
    <w:rsid w:val="5D504448"/>
    <w:rsid w:val="5D577585"/>
    <w:rsid w:val="5D691457"/>
    <w:rsid w:val="5E08321C"/>
    <w:rsid w:val="5E3B6EA6"/>
    <w:rsid w:val="5E912F6A"/>
    <w:rsid w:val="5EBA601D"/>
    <w:rsid w:val="5EFC7D55"/>
    <w:rsid w:val="5FC37153"/>
    <w:rsid w:val="60432529"/>
    <w:rsid w:val="60AE1BB1"/>
    <w:rsid w:val="620B6B90"/>
    <w:rsid w:val="62195750"/>
    <w:rsid w:val="625C73EB"/>
    <w:rsid w:val="62966DA1"/>
    <w:rsid w:val="6381535B"/>
    <w:rsid w:val="641E2BAA"/>
    <w:rsid w:val="646F6560"/>
    <w:rsid w:val="652A557F"/>
    <w:rsid w:val="654E3963"/>
    <w:rsid w:val="65BD3C0E"/>
    <w:rsid w:val="65CE6593"/>
    <w:rsid w:val="66666A8A"/>
    <w:rsid w:val="67006EDF"/>
    <w:rsid w:val="674779A8"/>
    <w:rsid w:val="676C6322"/>
    <w:rsid w:val="67A96C2F"/>
    <w:rsid w:val="68016A6B"/>
    <w:rsid w:val="687726BA"/>
    <w:rsid w:val="689245AE"/>
    <w:rsid w:val="68C63810"/>
    <w:rsid w:val="68FE744E"/>
    <w:rsid w:val="69146C72"/>
    <w:rsid w:val="69210481"/>
    <w:rsid w:val="69CC4E56"/>
    <w:rsid w:val="69FF522C"/>
    <w:rsid w:val="6AA4553C"/>
    <w:rsid w:val="6ADB1CFC"/>
    <w:rsid w:val="6B225676"/>
    <w:rsid w:val="6B826114"/>
    <w:rsid w:val="6C7F2654"/>
    <w:rsid w:val="6CC31379"/>
    <w:rsid w:val="6DE85FD7"/>
    <w:rsid w:val="6E9A5523"/>
    <w:rsid w:val="70333E81"/>
    <w:rsid w:val="703F6B80"/>
    <w:rsid w:val="70780901"/>
    <w:rsid w:val="70910BA8"/>
    <w:rsid w:val="71063344"/>
    <w:rsid w:val="718524BB"/>
    <w:rsid w:val="719426FE"/>
    <w:rsid w:val="722F0678"/>
    <w:rsid w:val="7318735E"/>
    <w:rsid w:val="734A29FB"/>
    <w:rsid w:val="743B1556"/>
    <w:rsid w:val="74823F2A"/>
    <w:rsid w:val="74933140"/>
    <w:rsid w:val="76B13D52"/>
    <w:rsid w:val="77617526"/>
    <w:rsid w:val="788A03B6"/>
    <w:rsid w:val="796B468C"/>
    <w:rsid w:val="79905EA0"/>
    <w:rsid w:val="7997722F"/>
    <w:rsid w:val="7A016D9E"/>
    <w:rsid w:val="7A340F22"/>
    <w:rsid w:val="7A4153ED"/>
    <w:rsid w:val="7A7430CC"/>
    <w:rsid w:val="7AEE7323"/>
    <w:rsid w:val="7B117CA9"/>
    <w:rsid w:val="7B2368A0"/>
    <w:rsid w:val="7B315461"/>
    <w:rsid w:val="7BDF4EBD"/>
    <w:rsid w:val="7C017C3B"/>
    <w:rsid w:val="7C8810B1"/>
    <w:rsid w:val="7CDE6F23"/>
    <w:rsid w:val="7D7B29C4"/>
    <w:rsid w:val="7DF54524"/>
    <w:rsid w:val="7F0D3AEF"/>
    <w:rsid w:val="7FBB79EF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ind w:firstLine="0" w:firstLineChars="0"/>
      <w:outlineLvl w:val="0"/>
    </w:pPr>
    <w:rPr>
      <w:rFonts w:eastAsia="仿宋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50" w:beforeLines="50" w:after="50" w:afterLines="50"/>
      <w:ind w:firstLine="440" w:firstLineChars="100"/>
      <w:outlineLvl w:val="1"/>
    </w:pPr>
    <w:rPr>
      <w:rFonts w:ascii="微软雅黑" w:hAnsi="微软雅黑" w:eastAsia="微软雅黑" w:cs="微软雅黑"/>
      <w:b/>
      <w:bCs/>
      <w:sz w:val="28"/>
      <w:szCs w:val="30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before="50" w:beforeLines="50" w:after="50" w:afterLines="50" w:line="300" w:lineRule="auto"/>
      <w:ind w:firstLine="612" w:firstLineChars="200"/>
    </w:pPr>
    <w:rPr>
      <w:rFonts w:ascii="仿宋" w:hAnsi="仿宋" w:eastAsia="仿宋" w:cs="仿宋"/>
      <w:sz w:val="28"/>
      <w:szCs w:val="28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99"/>
    <w:pPr>
      <w:ind w:firstLine="420" w:firstLineChars="200"/>
    </w:pPr>
    <w:rPr>
      <w:kern w:val="2"/>
      <w:sz w:val="21"/>
      <w:szCs w:val="22"/>
    </w:rPr>
  </w:style>
  <w:style w:type="character" w:customStyle="1" w:styleId="15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3821</Words>
  <Characters>4262</Characters>
  <Lines>60</Lines>
  <Paragraphs>16</Paragraphs>
  <TotalTime>22</TotalTime>
  <ScaleCrop>false</ScaleCrop>
  <LinksUpToDate>false</LinksUpToDate>
  <CharactersWithSpaces>4311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2025-05-12T02:13:00Z</dcterms:created>
  <dc:creator>程亚</dc:creator>
  <cp:lastModifiedBy>DORAYAKI</cp:lastModifiedBy>
  <dcterms:modified xsi:type="dcterms:W3CDTF">2025-06-03T06:16:41Z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eyJoZGlkIjoiNDYwYzIxMDE0MmVhNWI1Njk1MGQ5NmE4OTIwMDllMzYiLCJ1c2VySWQiOiIzNzEwNjA0MDQifQ==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3BCB7FCAD7F8464D99D787F4DEE812A1_13</vt:lpwstr>
  </property>
</Properties>
</file>