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15" w:rsidRPr="00F92015" w:rsidRDefault="00F92015" w:rsidP="00F92015">
      <w:pPr>
        <w:tabs>
          <w:tab w:val="left" w:pos="960"/>
          <w:tab w:val="left" w:pos="1125"/>
          <w:tab w:val="left" w:pos="1740"/>
          <w:tab w:val="center" w:pos="4535"/>
        </w:tabs>
        <w:spacing w:line="700" w:lineRule="exact"/>
        <w:rPr>
          <w:rFonts w:ascii="仿宋" w:eastAsia="仿宋" w:hAnsi="仿宋" w:hint="eastAsia"/>
          <w:sz w:val="32"/>
        </w:rPr>
      </w:pPr>
      <w:r w:rsidRPr="00F92015">
        <w:rPr>
          <w:rFonts w:ascii="仿宋" w:eastAsia="仿宋" w:hAnsi="仿宋" w:hint="eastAsia"/>
          <w:sz w:val="32"/>
        </w:rPr>
        <w:t>附件1：</w:t>
      </w:r>
      <w:bookmarkStart w:id="0" w:name="_GoBack"/>
      <w:bookmarkEnd w:id="0"/>
    </w:p>
    <w:p w:rsidR="00662AF5" w:rsidRPr="00790AA6" w:rsidRDefault="00662AF5" w:rsidP="003506C0">
      <w:pPr>
        <w:tabs>
          <w:tab w:val="left" w:pos="960"/>
          <w:tab w:val="left" w:pos="1125"/>
          <w:tab w:val="left" w:pos="1740"/>
          <w:tab w:val="center" w:pos="4535"/>
        </w:tabs>
        <w:spacing w:line="700" w:lineRule="exact"/>
        <w:jc w:val="center"/>
        <w:rPr>
          <w:rFonts w:ascii="华文中宋" w:eastAsia="华文中宋" w:hAnsi="华文中宋"/>
          <w:b/>
          <w:sz w:val="44"/>
          <w:szCs w:val="44"/>
        </w:rPr>
      </w:pPr>
      <w:r w:rsidRPr="00790AA6">
        <w:rPr>
          <w:rFonts w:ascii="华文中宋" w:eastAsia="华文中宋" w:hAnsi="华文中宋" w:hint="eastAsia"/>
          <w:b/>
          <w:sz w:val="44"/>
          <w:szCs w:val="44"/>
        </w:rPr>
        <w:t>江苏省优秀测绘地理信息工程奖评选办法</w:t>
      </w:r>
    </w:p>
    <w:p w:rsidR="00662AF5" w:rsidRPr="00790AA6" w:rsidRDefault="00662AF5" w:rsidP="003506C0">
      <w:pPr>
        <w:spacing w:line="400" w:lineRule="exact"/>
        <w:jc w:val="center"/>
        <w:rPr>
          <w:rFonts w:ascii="仿宋" w:eastAsia="仿宋" w:hAnsi="仿宋"/>
          <w:sz w:val="32"/>
        </w:rPr>
      </w:pPr>
      <w:r>
        <w:rPr>
          <w:rFonts w:ascii="仿宋" w:eastAsia="仿宋" w:hAnsi="仿宋" w:hint="eastAsia"/>
          <w:sz w:val="32"/>
        </w:rPr>
        <w:t xml:space="preserve"> </w:t>
      </w:r>
    </w:p>
    <w:p w:rsidR="00662AF5" w:rsidRPr="003506C0" w:rsidRDefault="00662AF5" w:rsidP="003506C0">
      <w:pPr>
        <w:spacing w:afterLines="50" w:after="156" w:line="500" w:lineRule="exact"/>
        <w:jc w:val="center"/>
        <w:rPr>
          <w:rFonts w:ascii="黑体" w:eastAsia="黑体" w:hAnsi="黑体"/>
          <w:sz w:val="32"/>
          <w:szCs w:val="32"/>
        </w:rPr>
      </w:pPr>
      <w:r w:rsidRPr="003506C0">
        <w:rPr>
          <w:rFonts w:ascii="黑体" w:eastAsia="黑体" w:hAnsi="黑体" w:hint="eastAsia"/>
          <w:sz w:val="32"/>
          <w:szCs w:val="32"/>
        </w:rPr>
        <w:t>第一章</w:t>
      </w:r>
      <w:r w:rsidRPr="003506C0">
        <w:rPr>
          <w:rFonts w:ascii="黑体" w:eastAsia="黑体" w:hAnsi="黑体"/>
          <w:sz w:val="32"/>
          <w:szCs w:val="32"/>
        </w:rPr>
        <w:t xml:space="preserve">   </w:t>
      </w:r>
      <w:r w:rsidRPr="003506C0">
        <w:rPr>
          <w:rFonts w:ascii="黑体" w:eastAsia="黑体" w:hAnsi="黑体" w:hint="eastAsia"/>
          <w:sz w:val="32"/>
          <w:szCs w:val="32"/>
        </w:rPr>
        <w:t>总</w:t>
      </w:r>
      <w:r w:rsidRPr="003506C0">
        <w:rPr>
          <w:rFonts w:ascii="黑体" w:eastAsia="黑体" w:hAnsi="黑体"/>
          <w:sz w:val="32"/>
          <w:szCs w:val="32"/>
        </w:rPr>
        <w:t xml:space="preserve"> </w:t>
      </w:r>
      <w:r w:rsidRPr="003506C0">
        <w:rPr>
          <w:rFonts w:ascii="黑体" w:eastAsia="黑体" w:hAnsi="黑体" w:hint="eastAsia"/>
          <w:sz w:val="32"/>
          <w:szCs w:val="32"/>
        </w:rPr>
        <w:t>则</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第一条</w:t>
      </w:r>
      <w:r w:rsidRPr="00790AA6">
        <w:rPr>
          <w:rFonts w:ascii="仿宋" w:eastAsia="仿宋" w:hAnsi="仿宋"/>
          <w:sz w:val="32"/>
        </w:rPr>
        <w:t xml:space="preserve"> 为推动测绘地理信息在社会经济发展中的广泛应用，促进提高我省测绘地理信息工程的科技含量、管理水平、成果质量和实施效益，规范优秀测绘地理信息工程奖评选活动，依据《国家优质工程奖评选办法》《江苏省测绘地理信息学会章程》等有关规定，制</w:t>
      </w:r>
      <w:proofErr w:type="gramStart"/>
      <w:r w:rsidRPr="00790AA6">
        <w:rPr>
          <w:rFonts w:ascii="仿宋" w:eastAsia="仿宋" w:hAnsi="仿宋" w:hint="eastAsia"/>
          <w:sz w:val="32"/>
        </w:rPr>
        <w:t>定本评选</w:t>
      </w:r>
      <w:proofErr w:type="gramEnd"/>
      <w:r w:rsidRPr="00790AA6">
        <w:rPr>
          <w:rFonts w:ascii="仿宋" w:eastAsia="仿宋" w:hAnsi="仿宋" w:hint="eastAsia"/>
          <w:sz w:val="32"/>
        </w:rPr>
        <w:t>办法。</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第二条</w:t>
      </w:r>
      <w:r w:rsidRPr="00790AA6">
        <w:rPr>
          <w:rFonts w:ascii="仿宋" w:eastAsia="仿宋" w:hAnsi="仿宋"/>
          <w:sz w:val="32"/>
        </w:rPr>
        <w:t xml:space="preserve"> 江苏省优秀测绘地理信息工程奖评选由江苏省测绘地理信息学会组织实施。接受江苏省自然资源厅的监督指导，</w:t>
      </w:r>
      <w:r w:rsidRPr="00D41F57">
        <w:rPr>
          <w:rFonts w:ascii="仿宋" w:eastAsia="仿宋" w:hAnsi="仿宋" w:cs="宋体" w:hint="eastAsia"/>
          <w:sz w:val="32"/>
        </w:rPr>
        <w:t>组织评选专家委员会负责具体评选工作。学会秘书处为评选专家委员会办事机构</w:t>
      </w:r>
      <w:r w:rsidRPr="00790AA6">
        <w:rPr>
          <w:rFonts w:ascii="仿宋" w:eastAsia="仿宋" w:hAnsi="仿宋" w:hint="eastAsia"/>
          <w:sz w:val="32"/>
        </w:rPr>
        <w:t>。</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第三条</w:t>
      </w:r>
      <w:r w:rsidRPr="00790AA6">
        <w:rPr>
          <w:rFonts w:ascii="仿宋" w:eastAsia="仿宋" w:hAnsi="仿宋"/>
          <w:sz w:val="32"/>
        </w:rPr>
        <w:t xml:space="preserve"> 优秀测绘地理信息工程奖的评选，坚持科学、合法，标准一致，评选公正、公平和公开的原则。</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第四条</w:t>
      </w:r>
      <w:r w:rsidRPr="00790AA6">
        <w:rPr>
          <w:rFonts w:ascii="仿宋" w:eastAsia="仿宋" w:hAnsi="仿宋"/>
          <w:sz w:val="32"/>
        </w:rPr>
        <w:t xml:space="preserve"> 优秀测绘地理信息工程奖每年评选一次。分设一、二、三等奖三个等级。</w:t>
      </w:r>
      <w:bookmarkStart w:id="1" w:name="_Hlk34911525"/>
      <w:r w:rsidRPr="00790AA6">
        <w:rPr>
          <w:rFonts w:ascii="仿宋" w:eastAsia="仿宋" w:hAnsi="仿宋" w:hint="eastAsia"/>
          <w:sz w:val="32"/>
        </w:rPr>
        <w:t>获奖总数原则上不超过当次送评数的</w:t>
      </w:r>
      <w:r w:rsidRPr="00790AA6">
        <w:rPr>
          <w:rFonts w:ascii="仿宋" w:eastAsia="仿宋" w:hAnsi="仿宋"/>
          <w:sz w:val="32"/>
        </w:rPr>
        <w:t>70%</w:t>
      </w:r>
      <w:bookmarkEnd w:id="1"/>
      <w:r w:rsidRPr="00790AA6">
        <w:rPr>
          <w:rFonts w:ascii="仿宋" w:eastAsia="仿宋" w:hAnsi="仿宋" w:hint="eastAsia"/>
          <w:sz w:val="32"/>
        </w:rPr>
        <w:t>，其中</w:t>
      </w:r>
      <w:bookmarkStart w:id="2" w:name="_Hlk34912081"/>
      <w:r w:rsidRPr="00790AA6">
        <w:rPr>
          <w:rFonts w:ascii="仿宋" w:eastAsia="仿宋" w:hAnsi="仿宋" w:hint="eastAsia"/>
          <w:sz w:val="32"/>
        </w:rPr>
        <w:t>一等奖数不超过</w:t>
      </w:r>
      <w:r w:rsidRPr="00790AA6">
        <w:rPr>
          <w:rFonts w:ascii="仿宋" w:eastAsia="仿宋" w:hAnsi="仿宋"/>
          <w:sz w:val="32"/>
        </w:rPr>
        <w:t>10%，二等奖数不超过20%，三等奖数原则上不超过40%。</w:t>
      </w:r>
      <w:bookmarkEnd w:id="2"/>
    </w:p>
    <w:p w:rsidR="00662AF5" w:rsidRPr="00D41F57" w:rsidRDefault="00662AF5" w:rsidP="00662AF5">
      <w:pPr>
        <w:spacing w:beforeLines="100" w:before="312" w:afterLines="50" w:after="156" w:line="500" w:lineRule="exact"/>
        <w:jc w:val="center"/>
        <w:rPr>
          <w:rFonts w:ascii="黑体" w:eastAsia="黑体" w:hAnsi="黑体"/>
          <w:sz w:val="32"/>
          <w:szCs w:val="32"/>
        </w:rPr>
      </w:pPr>
      <w:r w:rsidRPr="00D41F57">
        <w:rPr>
          <w:rFonts w:ascii="黑体" w:eastAsia="黑体" w:hAnsi="黑体" w:hint="eastAsia"/>
          <w:sz w:val="32"/>
          <w:szCs w:val="32"/>
        </w:rPr>
        <w:t>第二章</w:t>
      </w:r>
      <w:r w:rsidRPr="00D41F57">
        <w:rPr>
          <w:rFonts w:ascii="黑体" w:eastAsia="黑体" w:hAnsi="黑体"/>
          <w:sz w:val="32"/>
          <w:szCs w:val="32"/>
        </w:rPr>
        <w:t xml:space="preserve">   </w:t>
      </w:r>
      <w:r w:rsidRPr="00D41F57">
        <w:rPr>
          <w:rFonts w:ascii="黑体" w:eastAsia="黑体" w:hAnsi="黑体" w:hint="eastAsia"/>
          <w:sz w:val="32"/>
          <w:szCs w:val="32"/>
        </w:rPr>
        <w:t>申</w:t>
      </w:r>
      <w:r w:rsidRPr="00D41F57">
        <w:rPr>
          <w:rFonts w:ascii="黑体" w:eastAsia="黑体" w:hAnsi="黑体"/>
          <w:sz w:val="32"/>
          <w:szCs w:val="32"/>
        </w:rPr>
        <w:t xml:space="preserve"> </w:t>
      </w:r>
      <w:r w:rsidRPr="00D41F57">
        <w:rPr>
          <w:rFonts w:ascii="黑体" w:eastAsia="黑体" w:hAnsi="黑体" w:hint="eastAsia"/>
          <w:sz w:val="32"/>
          <w:szCs w:val="32"/>
        </w:rPr>
        <w:t>报</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第五条</w:t>
      </w:r>
      <w:r w:rsidRPr="00790AA6">
        <w:rPr>
          <w:rFonts w:ascii="仿宋" w:eastAsia="仿宋" w:hAnsi="仿宋"/>
          <w:sz w:val="32"/>
        </w:rPr>
        <w:t xml:space="preserve"> 凡在我省依法实施的技术先进、管理科学、质量上乘、效益明显的测绘地理信息工程项目均可参加我省优秀测绘地理信息工程奖的评选。</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第六条</w:t>
      </w:r>
      <w:r w:rsidRPr="00790AA6">
        <w:rPr>
          <w:rFonts w:ascii="仿宋" w:eastAsia="仿宋" w:hAnsi="仿宋"/>
          <w:sz w:val="32"/>
        </w:rPr>
        <w:t xml:space="preserve"> 参加评选的测绘地理信息工程项目其业主或承</w:t>
      </w:r>
      <w:r w:rsidRPr="00790AA6">
        <w:rPr>
          <w:rFonts w:ascii="仿宋" w:eastAsia="仿宋" w:hAnsi="仿宋" w:hint="eastAsia"/>
          <w:sz w:val="32"/>
        </w:rPr>
        <w:t>担单位须为法人。通过竣工验收、评选年前推</w:t>
      </w:r>
      <w:r w:rsidRPr="00790AA6">
        <w:rPr>
          <w:rFonts w:ascii="仿宋" w:eastAsia="仿宋" w:hAnsi="仿宋"/>
          <w:sz w:val="32"/>
        </w:rPr>
        <w:t>3年内（含申报当年）的测绘地理信息工程项目总金额10万元（含10万</w:t>
      </w:r>
      <w:r w:rsidRPr="00790AA6">
        <w:rPr>
          <w:rFonts w:ascii="仿宋" w:eastAsia="仿宋" w:hAnsi="仿宋"/>
          <w:sz w:val="32"/>
        </w:rPr>
        <w:lastRenderedPageBreak/>
        <w:t>元）以上、独立立项的测绘地理信息工程项目。</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第七条</w:t>
      </w:r>
      <w:r w:rsidRPr="00790AA6">
        <w:rPr>
          <w:rFonts w:ascii="仿宋" w:eastAsia="仿宋" w:hAnsi="仿宋"/>
          <w:sz w:val="32"/>
        </w:rPr>
        <w:t xml:space="preserve"> 参评的测绘地理信息工程项目可分：大地测量、摄影测量与遥感、工程测量、不动产测绘、地理信息系统工程、地图编制、测绘航空摄影、海洋测绘（含港口和内陆水域测量）、导航电子地图制作和互联网地图服务等类工程项目或其组合。</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第八条</w:t>
      </w:r>
      <w:r w:rsidRPr="00790AA6">
        <w:rPr>
          <w:rFonts w:ascii="仿宋" w:eastAsia="仿宋" w:hAnsi="仿宋"/>
          <w:sz w:val="32"/>
        </w:rPr>
        <w:t xml:space="preserve"> 申报评选优秀测绘地理信息工程奖，由项目业主或完成单位经过我省各市级自然资源和规划行政主管部门推荐向江苏省测绘地理信息学会申报；也可直接向江苏省测绘地理信息学会申报。</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hint="eastAsia"/>
          <w:sz w:val="32"/>
        </w:rPr>
        <w:t>省外测绘单位完成我省测绘地理信息项目申报评选的，应当经所属省（自治区、直辖市）自然资源部门同意后，向江苏省测绘地理信息学会申报。</w:t>
      </w:r>
    </w:p>
    <w:p w:rsidR="00662AF5" w:rsidRPr="00790AA6" w:rsidRDefault="00662AF5" w:rsidP="00662AF5">
      <w:pPr>
        <w:widowControl/>
        <w:shd w:val="clear" w:color="auto" w:fill="FFFFFF"/>
        <w:spacing w:line="500" w:lineRule="exact"/>
        <w:ind w:firstLine="640"/>
        <w:jc w:val="left"/>
        <w:rPr>
          <w:rFonts w:ascii="仿宋" w:eastAsia="仿宋" w:hAnsi="仿宋"/>
          <w:sz w:val="32"/>
        </w:rPr>
      </w:pPr>
      <w:r w:rsidRPr="00D41F57">
        <w:rPr>
          <w:rFonts w:ascii="仿宋" w:eastAsia="仿宋" w:hAnsi="仿宋" w:cs="宋体" w:hint="eastAsia"/>
          <w:sz w:val="32"/>
        </w:rPr>
        <w:t>多家测绘单位联合申报的项目，申报单位之间应当加盖各联合申报单位公章，并按第一申报单位的性质和属地所对应的程序进行申报。</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第九条</w:t>
      </w:r>
      <w:r w:rsidRPr="00790AA6">
        <w:rPr>
          <w:rFonts w:ascii="仿宋" w:eastAsia="仿宋" w:hAnsi="仿宋"/>
          <w:sz w:val="32"/>
        </w:rPr>
        <w:t xml:space="preserve"> 申报时必须提交项目立项依据性文件，包括立项批件、任务书或合同文本等。申报项目必须是经测绘质量监督检验机构通过合格，其成果可为用户使用的项目。公开版地图编制成果还应有地图审查机构的地图审查证明。</w:t>
      </w:r>
    </w:p>
    <w:p w:rsidR="00662AF5" w:rsidRPr="00790AA6" w:rsidRDefault="00662AF5" w:rsidP="00662AF5">
      <w:pPr>
        <w:spacing w:line="500" w:lineRule="exact"/>
        <w:ind w:leftChars="49" w:left="103" w:firstLineChars="200" w:firstLine="640"/>
        <w:rPr>
          <w:rFonts w:ascii="仿宋" w:eastAsia="仿宋" w:hAnsi="仿宋"/>
          <w:sz w:val="32"/>
        </w:rPr>
      </w:pPr>
      <w:r w:rsidRPr="00790AA6">
        <w:rPr>
          <w:rFonts w:ascii="黑体" w:eastAsia="黑体" w:hAnsi="黑体" w:hint="eastAsia"/>
          <w:sz w:val="32"/>
        </w:rPr>
        <w:t>第十条</w:t>
      </w:r>
      <w:r w:rsidRPr="00790AA6">
        <w:rPr>
          <w:rFonts w:ascii="仿宋" w:eastAsia="仿宋" w:hAnsi="仿宋"/>
          <w:sz w:val="32"/>
        </w:rPr>
        <w:t xml:space="preserve"> 项目承担单位必须具有测绘地理信息行政主管部门颁发的《测绘资质证书》，且申报项目内容符合资质证书规定的业务范围。</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第十一条</w:t>
      </w:r>
      <w:r w:rsidRPr="00790AA6">
        <w:rPr>
          <w:rFonts w:ascii="仿宋" w:eastAsia="仿宋" w:hAnsi="仿宋"/>
          <w:sz w:val="32"/>
        </w:rPr>
        <w:t xml:space="preserve"> 涉密测绘地理信息工程项目（</w:t>
      </w:r>
      <w:proofErr w:type="gramStart"/>
      <w:r w:rsidRPr="00790AA6">
        <w:rPr>
          <w:rFonts w:ascii="仿宋" w:eastAsia="仿宋" w:hAnsi="仿宋" w:hint="eastAsia"/>
          <w:sz w:val="32"/>
        </w:rPr>
        <w:t>含军队</w:t>
      </w:r>
      <w:proofErr w:type="gramEnd"/>
      <w:r w:rsidRPr="00790AA6">
        <w:rPr>
          <w:rFonts w:ascii="仿宋" w:eastAsia="仿宋" w:hAnsi="仿宋" w:hint="eastAsia"/>
          <w:sz w:val="32"/>
        </w:rPr>
        <w:t>测绘工程项目）参加评选，必须有项目主管部门同意申报的证明。</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第十二条</w:t>
      </w:r>
      <w:r w:rsidRPr="00790AA6">
        <w:rPr>
          <w:rFonts w:ascii="仿宋" w:eastAsia="仿宋" w:hAnsi="仿宋"/>
          <w:sz w:val="32"/>
        </w:rPr>
        <w:t xml:space="preserve"> </w:t>
      </w:r>
      <w:r w:rsidR="00B148E4">
        <w:rPr>
          <w:rFonts w:ascii="仿宋" w:eastAsia="仿宋" w:hAnsi="仿宋"/>
          <w:sz w:val="32"/>
        </w:rPr>
        <w:t>申报单位应填写优秀测绘地理信息工程申报表（</w:t>
      </w:r>
      <w:proofErr w:type="gramStart"/>
      <w:r w:rsidR="00B148E4">
        <w:rPr>
          <w:rFonts w:ascii="仿宋" w:eastAsia="仿宋" w:hAnsi="仿宋"/>
          <w:sz w:val="32"/>
        </w:rPr>
        <w:t>一</w:t>
      </w:r>
      <w:proofErr w:type="gramEnd"/>
      <w:r w:rsidR="00B148E4">
        <w:rPr>
          <w:rFonts w:ascii="仿宋" w:eastAsia="仿宋" w:hAnsi="仿宋"/>
          <w:sz w:val="32"/>
        </w:rPr>
        <w:t>）（二）</w:t>
      </w:r>
      <w:r w:rsidRPr="00790AA6">
        <w:rPr>
          <w:rFonts w:ascii="仿宋" w:eastAsia="仿宋" w:hAnsi="仿宋"/>
          <w:sz w:val="32"/>
        </w:rPr>
        <w:t>（三），并提供项目立项（任务书或合同书）</w:t>
      </w:r>
      <w:r w:rsidRPr="00790AA6">
        <w:rPr>
          <w:rFonts w:ascii="仿宋" w:eastAsia="仿宋" w:hAnsi="仿宋"/>
          <w:sz w:val="32"/>
        </w:rPr>
        <w:lastRenderedPageBreak/>
        <w:t>复印件、项目承担单位《测绘资质》证书复印件、项目设计书复印件、项目成果和文档目录、项目</w:t>
      </w:r>
      <w:proofErr w:type="gramStart"/>
      <w:r w:rsidRPr="00790AA6">
        <w:rPr>
          <w:rFonts w:ascii="仿宋" w:eastAsia="仿宋" w:hAnsi="仿宋" w:hint="eastAsia"/>
          <w:sz w:val="32"/>
        </w:rPr>
        <w:t>验收书</w:t>
      </w:r>
      <w:proofErr w:type="gramEnd"/>
      <w:r w:rsidRPr="00790AA6">
        <w:rPr>
          <w:rFonts w:ascii="仿宋" w:eastAsia="仿宋" w:hAnsi="仿宋" w:hint="eastAsia"/>
          <w:sz w:val="32"/>
        </w:rPr>
        <w:t>复印件、社会经济效益证明、用户意见，表彰证明复印件，涉密测绘地理信息工程</w:t>
      </w:r>
      <w:proofErr w:type="gramStart"/>
      <w:r w:rsidRPr="00790AA6">
        <w:rPr>
          <w:rFonts w:ascii="仿宋" w:eastAsia="仿宋" w:hAnsi="仿宋" w:hint="eastAsia"/>
          <w:sz w:val="32"/>
        </w:rPr>
        <w:t>附主管</w:t>
      </w:r>
      <w:proofErr w:type="gramEnd"/>
      <w:r w:rsidRPr="00790AA6">
        <w:rPr>
          <w:rFonts w:ascii="仿宋" w:eastAsia="仿宋" w:hAnsi="仿宋" w:hint="eastAsia"/>
          <w:sz w:val="32"/>
        </w:rPr>
        <w:t>部门批准申报书、公开版地图编制项目附地图审查机构的审查证明（复印件）等相应附件一套。申报表须经推荐单位和（或）申报单位盖章后生效。</w:t>
      </w:r>
    </w:p>
    <w:p w:rsidR="00662AF5" w:rsidRPr="00D41F57" w:rsidRDefault="00662AF5" w:rsidP="00662AF5">
      <w:pPr>
        <w:spacing w:beforeLines="100" w:before="312" w:afterLines="50" w:after="156" w:line="500" w:lineRule="exact"/>
        <w:jc w:val="center"/>
        <w:rPr>
          <w:rFonts w:ascii="黑体" w:eastAsia="黑体" w:hAnsi="黑体"/>
          <w:sz w:val="32"/>
          <w:szCs w:val="32"/>
        </w:rPr>
      </w:pPr>
      <w:r w:rsidRPr="00D41F57">
        <w:rPr>
          <w:rFonts w:ascii="黑体" w:eastAsia="黑体" w:hAnsi="黑体" w:hint="eastAsia"/>
          <w:sz w:val="32"/>
          <w:szCs w:val="32"/>
        </w:rPr>
        <w:t>第三章</w:t>
      </w:r>
      <w:r w:rsidRPr="00D41F57">
        <w:rPr>
          <w:rFonts w:ascii="黑体" w:eastAsia="黑体" w:hAnsi="黑体"/>
          <w:sz w:val="32"/>
          <w:szCs w:val="32"/>
        </w:rPr>
        <w:t xml:space="preserve">   </w:t>
      </w:r>
      <w:r w:rsidRPr="00D41F57">
        <w:rPr>
          <w:rFonts w:ascii="黑体" w:eastAsia="黑体" w:hAnsi="黑体" w:hint="eastAsia"/>
          <w:sz w:val="32"/>
          <w:szCs w:val="32"/>
        </w:rPr>
        <w:t>评选标准</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第十三条</w:t>
      </w:r>
      <w:r w:rsidRPr="00790AA6">
        <w:rPr>
          <w:rFonts w:ascii="仿宋" w:eastAsia="仿宋" w:hAnsi="仿宋"/>
          <w:sz w:val="32"/>
        </w:rPr>
        <w:t xml:space="preserve"> 优秀测绘地理信息工程奖的评选主要从工程的技术、管理、质量和效益等四个方面进行综合评价。其中工程技术应体现在设计创新、技术标准、技术路线和工艺等方面；工程管理应体现在工程的组织、成本管理、文档等方面；工程质量应体现在工程是否执行了国家质量管理体系标准，单位有否ISO9000认证，质量检验程序执行情况，工程质量优良</w:t>
      </w:r>
      <w:proofErr w:type="gramStart"/>
      <w:r w:rsidRPr="00790AA6">
        <w:rPr>
          <w:rFonts w:ascii="仿宋" w:eastAsia="仿宋" w:hAnsi="仿宋" w:hint="eastAsia"/>
          <w:sz w:val="32"/>
        </w:rPr>
        <w:t>率评价</w:t>
      </w:r>
      <w:proofErr w:type="gramEnd"/>
      <w:r w:rsidRPr="00790AA6">
        <w:rPr>
          <w:rFonts w:ascii="仿宋" w:eastAsia="仿宋" w:hAnsi="仿宋" w:hint="eastAsia"/>
          <w:sz w:val="32"/>
        </w:rPr>
        <w:t>等；工程效益，主要指工程成果产生的社会经济效益，包括业主、用户的满意度等。</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第十四条</w:t>
      </w:r>
      <w:r w:rsidRPr="00790AA6">
        <w:rPr>
          <w:rFonts w:ascii="仿宋" w:eastAsia="仿宋" w:hAnsi="仿宋"/>
          <w:sz w:val="32"/>
        </w:rPr>
        <w:t xml:space="preserve"> 优秀测绘工程奖的评价体系分四项一级指标，共包括12项二级指标。各指标及权重设定如下：</w:t>
      </w:r>
    </w:p>
    <w:p w:rsidR="00662AF5" w:rsidRPr="00790AA6" w:rsidRDefault="00662AF5" w:rsidP="00662AF5">
      <w:pPr>
        <w:spacing w:line="500" w:lineRule="exact"/>
        <w:ind w:firstLineChars="200" w:firstLine="640"/>
        <w:outlineLvl w:val="0"/>
        <w:rPr>
          <w:rFonts w:ascii="仿宋" w:eastAsia="仿宋" w:hAnsi="仿宋"/>
          <w:sz w:val="32"/>
        </w:rPr>
      </w:pPr>
      <w:r w:rsidRPr="00790AA6">
        <w:rPr>
          <w:rFonts w:ascii="仿宋" w:eastAsia="仿宋" w:hAnsi="仿宋"/>
          <w:sz w:val="32"/>
        </w:rPr>
        <w:t>1</w:t>
      </w:r>
      <w:r>
        <w:rPr>
          <w:rFonts w:ascii="仿宋" w:eastAsia="仿宋" w:hAnsi="仿宋" w:hint="eastAsia"/>
          <w:sz w:val="32"/>
        </w:rPr>
        <w:t>．</w:t>
      </w:r>
      <w:r w:rsidRPr="00790AA6">
        <w:rPr>
          <w:rFonts w:ascii="仿宋" w:eastAsia="仿宋" w:hAnsi="仿宋" w:hint="eastAsia"/>
          <w:sz w:val="32"/>
        </w:rPr>
        <w:t>工程技术先进性，权重</w:t>
      </w:r>
      <w:r w:rsidRPr="00790AA6">
        <w:rPr>
          <w:rFonts w:ascii="仿宋" w:eastAsia="仿宋" w:hAnsi="仿宋"/>
          <w:sz w:val="32"/>
        </w:rPr>
        <w:t>20%</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a)</w:t>
      </w:r>
      <w:bookmarkStart w:id="3" w:name="_Hlk34926986"/>
      <w:r w:rsidRPr="00790AA6">
        <w:rPr>
          <w:rFonts w:ascii="仿宋" w:eastAsia="仿宋" w:hAnsi="仿宋" w:hint="eastAsia"/>
          <w:sz w:val="32"/>
        </w:rPr>
        <w:t>设计方案优化及预审情况</w:t>
      </w:r>
      <w:bookmarkEnd w:id="3"/>
      <w:r w:rsidRPr="00790AA6">
        <w:rPr>
          <w:rFonts w:ascii="仿宋" w:eastAsia="仿宋" w:hAnsi="仿宋" w:hint="eastAsia"/>
          <w:sz w:val="32"/>
        </w:rPr>
        <w:t>，权重</w:t>
      </w:r>
      <w:r w:rsidRPr="00790AA6">
        <w:rPr>
          <w:rFonts w:ascii="仿宋" w:eastAsia="仿宋" w:hAnsi="仿宋"/>
          <w:sz w:val="32"/>
        </w:rPr>
        <w:t>10%</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b)执行技术标准和规范情况，权重5%</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c)技术路线及生产工艺，权重5%</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2</w:t>
      </w:r>
      <w:r>
        <w:rPr>
          <w:rFonts w:ascii="仿宋" w:eastAsia="仿宋" w:hAnsi="仿宋" w:hint="eastAsia"/>
          <w:sz w:val="32"/>
        </w:rPr>
        <w:t>．</w:t>
      </w:r>
      <w:r w:rsidRPr="00790AA6">
        <w:rPr>
          <w:rFonts w:ascii="仿宋" w:eastAsia="仿宋" w:hAnsi="仿宋" w:hint="eastAsia"/>
          <w:sz w:val="32"/>
        </w:rPr>
        <w:t>工程管理科学性，权重</w:t>
      </w:r>
      <w:r w:rsidRPr="00790AA6">
        <w:rPr>
          <w:rFonts w:ascii="仿宋" w:eastAsia="仿宋" w:hAnsi="仿宋"/>
          <w:sz w:val="32"/>
        </w:rPr>
        <w:t>20%</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a)工程组织及工效，权重7%</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b)成本控制和投入产出效率，权重7%</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c)文档规范化与完整性，权重6%</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3</w:t>
      </w:r>
      <w:r>
        <w:rPr>
          <w:rFonts w:ascii="仿宋" w:eastAsia="仿宋" w:hAnsi="仿宋" w:hint="eastAsia"/>
          <w:sz w:val="32"/>
        </w:rPr>
        <w:t>．</w:t>
      </w:r>
      <w:r w:rsidRPr="00790AA6">
        <w:rPr>
          <w:rFonts w:ascii="仿宋" w:eastAsia="仿宋" w:hAnsi="仿宋" w:hint="eastAsia"/>
          <w:sz w:val="32"/>
        </w:rPr>
        <w:t>工程质量水平，权重</w:t>
      </w:r>
      <w:r w:rsidRPr="00790AA6">
        <w:rPr>
          <w:rFonts w:ascii="仿宋" w:eastAsia="仿宋" w:hAnsi="仿宋"/>
          <w:sz w:val="32"/>
        </w:rPr>
        <w:t>40%</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lastRenderedPageBreak/>
        <w:t>a)单位质量管理体系达标情况，权重10%</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b)生产过程质量控制情况，权重15%</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c)成果质量优良率，权重15%</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4</w:t>
      </w:r>
      <w:r>
        <w:rPr>
          <w:rFonts w:ascii="仿宋" w:eastAsia="仿宋" w:hAnsi="仿宋" w:hint="eastAsia"/>
          <w:sz w:val="32"/>
        </w:rPr>
        <w:t>．</w:t>
      </w:r>
      <w:r w:rsidRPr="00790AA6">
        <w:rPr>
          <w:rFonts w:ascii="仿宋" w:eastAsia="仿宋" w:hAnsi="仿宋" w:hint="eastAsia"/>
          <w:sz w:val="32"/>
        </w:rPr>
        <w:t>工程效益性评价，权重</w:t>
      </w:r>
      <w:r w:rsidRPr="00790AA6">
        <w:rPr>
          <w:rFonts w:ascii="仿宋" w:eastAsia="仿宋" w:hAnsi="仿宋"/>
          <w:sz w:val="32"/>
        </w:rPr>
        <w:t>20%</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 xml:space="preserve">a) </w:t>
      </w:r>
      <w:r w:rsidRPr="00790AA6">
        <w:rPr>
          <w:rFonts w:ascii="仿宋" w:eastAsia="仿宋" w:hAnsi="仿宋" w:hint="eastAsia"/>
          <w:sz w:val="32"/>
        </w:rPr>
        <w:t>实现工程预期目标，权重</w:t>
      </w:r>
      <w:r w:rsidRPr="00790AA6">
        <w:rPr>
          <w:rFonts w:ascii="仿宋" w:eastAsia="仿宋" w:hAnsi="仿宋"/>
          <w:sz w:val="32"/>
        </w:rPr>
        <w:t>10%</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b)成果应用情况，权重5%</w:t>
      </w:r>
    </w:p>
    <w:p w:rsidR="00662AF5" w:rsidRPr="00790AA6" w:rsidRDefault="00662AF5" w:rsidP="00662AF5">
      <w:pPr>
        <w:spacing w:line="500" w:lineRule="exact"/>
        <w:ind w:firstLineChars="200" w:firstLine="640"/>
        <w:rPr>
          <w:rFonts w:ascii="仿宋" w:eastAsia="仿宋" w:hAnsi="仿宋"/>
          <w:sz w:val="32"/>
        </w:rPr>
      </w:pPr>
      <w:r w:rsidRPr="00790AA6">
        <w:rPr>
          <w:rFonts w:ascii="仿宋" w:eastAsia="仿宋" w:hAnsi="仿宋"/>
          <w:sz w:val="32"/>
        </w:rPr>
        <w:t>c)社会效益及经济效益，权重5%</w:t>
      </w:r>
    </w:p>
    <w:p w:rsidR="00662AF5" w:rsidRPr="00790AA6" w:rsidRDefault="00662AF5" w:rsidP="00662AF5">
      <w:pPr>
        <w:spacing w:line="500" w:lineRule="exact"/>
        <w:ind w:leftChars="96" w:left="202" w:firstLineChars="200" w:firstLine="640"/>
        <w:rPr>
          <w:rFonts w:ascii="仿宋" w:eastAsia="仿宋" w:hAnsi="仿宋"/>
          <w:sz w:val="32"/>
        </w:rPr>
      </w:pPr>
      <w:r w:rsidRPr="00790AA6">
        <w:rPr>
          <w:rFonts w:ascii="黑体" w:eastAsia="黑体" w:hAnsi="黑体" w:hint="eastAsia"/>
          <w:sz w:val="32"/>
        </w:rPr>
        <w:t>第十五条</w:t>
      </w:r>
      <w:r w:rsidRPr="00790AA6">
        <w:rPr>
          <w:rFonts w:ascii="仿宋" w:eastAsia="仿宋" w:hAnsi="仿宋"/>
          <w:sz w:val="32"/>
        </w:rPr>
        <w:t xml:space="preserve"> 优秀测绘地理信息工程奖按百分制进行评价记分。对每个工程项目的评价记分，由各评价指标项的分值累计而得。每个评价指标项的分值按好、较好、中、下四个档次最后综合得分达90分以上者可提名一等奖，81分—90分可提名二等奖，70分—80分可提名三等奖，70分以下不授奖，其具体优秀测绘工程评分表见附件一所示。</w:t>
      </w:r>
    </w:p>
    <w:p w:rsidR="00662AF5" w:rsidRPr="00D41F57" w:rsidRDefault="00662AF5" w:rsidP="00662AF5">
      <w:pPr>
        <w:spacing w:beforeLines="100" w:before="312" w:afterLines="50" w:after="156" w:line="500" w:lineRule="exact"/>
        <w:jc w:val="center"/>
        <w:rPr>
          <w:rFonts w:ascii="黑体" w:eastAsia="黑体" w:hAnsi="黑体"/>
          <w:sz w:val="32"/>
          <w:szCs w:val="32"/>
        </w:rPr>
      </w:pPr>
      <w:r w:rsidRPr="00D41F57">
        <w:rPr>
          <w:rFonts w:ascii="黑体" w:eastAsia="黑体" w:hAnsi="黑体" w:hint="eastAsia"/>
          <w:sz w:val="32"/>
          <w:szCs w:val="32"/>
        </w:rPr>
        <w:t>第四章</w:t>
      </w:r>
      <w:r w:rsidRPr="00D41F57">
        <w:rPr>
          <w:rFonts w:ascii="黑体" w:eastAsia="黑体" w:hAnsi="黑体"/>
          <w:sz w:val="32"/>
          <w:szCs w:val="32"/>
        </w:rPr>
        <w:t xml:space="preserve">   </w:t>
      </w:r>
      <w:r w:rsidRPr="00D41F57">
        <w:rPr>
          <w:rFonts w:ascii="黑体" w:eastAsia="黑体" w:hAnsi="黑体" w:hint="eastAsia"/>
          <w:sz w:val="32"/>
          <w:szCs w:val="32"/>
        </w:rPr>
        <w:t>评选程序</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第十六条</w:t>
      </w:r>
      <w:r w:rsidRPr="00790AA6">
        <w:rPr>
          <w:rFonts w:ascii="仿宋" w:eastAsia="仿宋" w:hAnsi="仿宋"/>
          <w:sz w:val="32"/>
        </w:rPr>
        <w:t xml:space="preserve"> 初审。学会秘书处对申报评选优秀测绘地理信息工程的项目按本办法第五、六、七、八、九、十、十一、十二条要求进行初步审查，凡符合申报条件和要求、所报材料齐全的可提交评选，否则应退回原申报单位修改、补充或不受理参评。</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第十七条</w:t>
      </w:r>
      <w:r w:rsidRPr="00790AA6">
        <w:rPr>
          <w:rFonts w:ascii="仿宋" w:eastAsia="仿宋" w:hAnsi="仿宋"/>
          <w:sz w:val="32"/>
        </w:rPr>
        <w:t xml:space="preserve"> 评审。由优秀测绘地理信息工程奖</w:t>
      </w:r>
      <w:r w:rsidRPr="00D41F57">
        <w:rPr>
          <w:rFonts w:ascii="仿宋" w:eastAsia="仿宋" w:hAnsi="仿宋" w:cs="宋体" w:hint="eastAsia"/>
          <w:sz w:val="32"/>
        </w:rPr>
        <w:t>评选专家委员会</w:t>
      </w:r>
      <w:r w:rsidRPr="00790AA6">
        <w:rPr>
          <w:rFonts w:ascii="仿宋" w:eastAsia="仿宋" w:hAnsi="仿宋" w:hint="eastAsia"/>
          <w:sz w:val="32"/>
        </w:rPr>
        <w:t>负责评审。</w:t>
      </w:r>
      <w:r w:rsidRPr="00D41F57">
        <w:rPr>
          <w:rFonts w:ascii="仿宋" w:eastAsia="仿宋" w:hAnsi="仿宋" w:cs="宋体" w:hint="eastAsia"/>
          <w:sz w:val="32"/>
        </w:rPr>
        <w:t>每个项目由</w:t>
      </w:r>
      <w:r w:rsidRPr="00D41F57">
        <w:rPr>
          <w:rFonts w:ascii="仿宋" w:eastAsia="仿宋" w:hAnsi="仿宋" w:cs="宋体"/>
          <w:sz w:val="32"/>
        </w:rPr>
        <w:t>2名评委审查评分、由若干名评委组成的专业组进行分类评选，</w:t>
      </w:r>
      <w:r w:rsidRPr="00790AA6">
        <w:rPr>
          <w:rFonts w:ascii="仿宋" w:eastAsia="仿宋" w:hAnsi="仿宋" w:hint="eastAsia"/>
          <w:sz w:val="32"/>
        </w:rPr>
        <w:t>必要时</w:t>
      </w:r>
      <w:r w:rsidRPr="00D41F57">
        <w:rPr>
          <w:rFonts w:ascii="仿宋" w:eastAsia="仿宋" w:hAnsi="仿宋" w:cs="宋体" w:hint="eastAsia"/>
          <w:sz w:val="32"/>
        </w:rPr>
        <w:t>评选专家委员会</w:t>
      </w:r>
      <w:r w:rsidRPr="00790AA6">
        <w:rPr>
          <w:rFonts w:ascii="仿宋" w:eastAsia="仿宋" w:hAnsi="仿宋" w:hint="eastAsia"/>
          <w:sz w:val="32"/>
        </w:rPr>
        <w:t>可以对申报单位进行质询，通过全体评委以无记名投票评出一、二、三等奖的拟选名单。</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第十八条</w:t>
      </w:r>
      <w:r w:rsidRPr="00790AA6">
        <w:rPr>
          <w:rFonts w:ascii="仿宋" w:eastAsia="仿宋" w:hAnsi="仿宋"/>
          <w:sz w:val="32"/>
        </w:rPr>
        <w:t xml:space="preserve"> 公示。经评选的获奖项目</w:t>
      </w:r>
      <w:r w:rsidRPr="00D41F57">
        <w:rPr>
          <w:rFonts w:ascii="仿宋" w:eastAsia="仿宋" w:hAnsi="仿宋" w:cs="宋体" w:hint="eastAsia"/>
          <w:sz w:val="32"/>
        </w:rPr>
        <w:t>在江苏省测绘地理信息学会网站上公示，</w:t>
      </w:r>
      <w:r w:rsidRPr="00790AA6">
        <w:rPr>
          <w:rFonts w:ascii="仿宋" w:eastAsia="仿宋" w:hAnsi="仿宋" w:hint="eastAsia"/>
          <w:sz w:val="32"/>
        </w:rPr>
        <w:t>公示期为</w:t>
      </w:r>
      <w:r w:rsidRPr="00790AA6">
        <w:rPr>
          <w:rFonts w:ascii="仿宋" w:eastAsia="仿宋" w:hAnsi="仿宋"/>
          <w:sz w:val="32"/>
        </w:rPr>
        <w:t>10</w:t>
      </w:r>
      <w:r w:rsidRPr="00790AA6">
        <w:rPr>
          <w:rFonts w:ascii="仿宋" w:eastAsia="仿宋" w:hAnsi="仿宋" w:hint="eastAsia"/>
          <w:sz w:val="32"/>
        </w:rPr>
        <w:t>日。</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lastRenderedPageBreak/>
        <w:t>第十九条</w:t>
      </w:r>
      <w:r w:rsidRPr="00790AA6">
        <w:rPr>
          <w:rFonts w:ascii="仿宋" w:eastAsia="仿宋" w:hAnsi="仿宋"/>
          <w:sz w:val="32"/>
        </w:rPr>
        <w:t xml:space="preserve"> </w:t>
      </w:r>
      <w:r w:rsidRPr="00D41F57">
        <w:rPr>
          <w:rFonts w:ascii="仿宋" w:eastAsia="仿宋" w:hAnsi="仿宋" w:cs="宋体" w:hint="eastAsia"/>
          <w:sz w:val="32"/>
        </w:rPr>
        <w:t>公示期内对评选结果实名提出异议的，省优秀测绘地理信息工程评选专家委员会授权学会秘书处对异议内容进行核查，如处理后若对原评选结果有变动者，应并自接到异议材料之日起</w:t>
      </w:r>
      <w:r w:rsidRPr="00D41F57">
        <w:rPr>
          <w:rFonts w:ascii="仿宋" w:eastAsia="仿宋" w:hAnsi="仿宋" w:cs="宋体"/>
          <w:sz w:val="32"/>
        </w:rPr>
        <w:t>20日内</w:t>
      </w:r>
      <w:proofErr w:type="gramStart"/>
      <w:r w:rsidRPr="00D41F57">
        <w:rPr>
          <w:rFonts w:ascii="仿宋" w:eastAsia="仿宋" w:hAnsi="仿宋" w:cs="宋体" w:hint="eastAsia"/>
          <w:sz w:val="32"/>
        </w:rPr>
        <w:t>作出</w:t>
      </w:r>
      <w:proofErr w:type="gramEnd"/>
      <w:r w:rsidRPr="00D41F57">
        <w:rPr>
          <w:rFonts w:ascii="仿宋" w:eastAsia="仿宋" w:hAnsi="仿宋" w:cs="宋体" w:hint="eastAsia"/>
          <w:sz w:val="32"/>
        </w:rPr>
        <w:t>处理报评选专家委员会批准。</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第二十条</w:t>
      </w:r>
      <w:r w:rsidRPr="00790AA6">
        <w:rPr>
          <w:rFonts w:ascii="仿宋" w:eastAsia="仿宋" w:hAnsi="仿宋"/>
          <w:sz w:val="32"/>
        </w:rPr>
        <w:t xml:space="preserve"> 确认备案。公示以后无异议的优秀测绘地理信息工程一、二、三等奖项目，由江苏省测绘地理信息学会确认后向省自然资源厅报请备案。</w:t>
      </w:r>
    </w:p>
    <w:p w:rsidR="00662AF5" w:rsidRPr="00D41F57" w:rsidRDefault="00662AF5" w:rsidP="00662AF5">
      <w:pPr>
        <w:spacing w:beforeLines="100" w:before="312" w:afterLines="50" w:after="156" w:line="500" w:lineRule="exact"/>
        <w:jc w:val="center"/>
        <w:rPr>
          <w:rFonts w:ascii="黑体" w:eastAsia="黑体" w:hAnsi="黑体"/>
          <w:sz w:val="32"/>
          <w:szCs w:val="32"/>
        </w:rPr>
      </w:pPr>
      <w:r w:rsidRPr="00D41F57">
        <w:rPr>
          <w:rFonts w:ascii="黑体" w:eastAsia="黑体" w:hAnsi="黑体" w:hint="eastAsia"/>
          <w:sz w:val="32"/>
          <w:szCs w:val="32"/>
        </w:rPr>
        <w:t>第五章</w:t>
      </w:r>
      <w:r w:rsidRPr="00D41F57">
        <w:rPr>
          <w:rFonts w:ascii="黑体" w:eastAsia="黑体" w:hAnsi="黑体"/>
          <w:sz w:val="32"/>
          <w:szCs w:val="32"/>
        </w:rPr>
        <w:t xml:space="preserve">   </w:t>
      </w:r>
      <w:r w:rsidRPr="00D41F57">
        <w:rPr>
          <w:rFonts w:ascii="黑体" w:eastAsia="黑体" w:hAnsi="黑体" w:hint="eastAsia"/>
          <w:sz w:val="32"/>
          <w:szCs w:val="32"/>
        </w:rPr>
        <w:t>奖</w:t>
      </w:r>
      <w:r w:rsidRPr="00D41F57">
        <w:rPr>
          <w:rFonts w:ascii="黑体" w:eastAsia="黑体" w:hAnsi="黑体"/>
          <w:sz w:val="32"/>
          <w:szCs w:val="32"/>
        </w:rPr>
        <w:t xml:space="preserve"> </w:t>
      </w:r>
      <w:r w:rsidRPr="00D41F57">
        <w:rPr>
          <w:rFonts w:ascii="黑体" w:eastAsia="黑体" w:hAnsi="黑体" w:hint="eastAsia"/>
          <w:sz w:val="32"/>
          <w:szCs w:val="32"/>
        </w:rPr>
        <w:t>惩</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第二十一条</w:t>
      </w:r>
      <w:r w:rsidRPr="00790AA6">
        <w:rPr>
          <w:rFonts w:ascii="仿宋" w:eastAsia="仿宋" w:hAnsi="仿宋"/>
          <w:sz w:val="32"/>
        </w:rPr>
        <w:t xml:space="preserve"> 荣获优秀测绘地理信息工程奖的项目，由江苏省测绘地理信息学会向获奖单位和获奖个人颁发证书（一等奖每个项目最多12</w:t>
      </w:r>
      <w:r w:rsidRPr="00790AA6">
        <w:rPr>
          <w:rFonts w:ascii="仿宋" w:eastAsia="仿宋" w:hAnsi="仿宋" w:hint="eastAsia"/>
          <w:sz w:val="32"/>
        </w:rPr>
        <w:t>人，二等奖每个项目最多</w:t>
      </w:r>
      <w:r w:rsidRPr="00790AA6">
        <w:rPr>
          <w:rFonts w:ascii="仿宋" w:eastAsia="仿宋" w:hAnsi="仿宋"/>
          <w:sz w:val="32"/>
        </w:rPr>
        <w:t>9</w:t>
      </w:r>
      <w:r w:rsidRPr="00790AA6">
        <w:rPr>
          <w:rFonts w:ascii="仿宋" w:eastAsia="仿宋" w:hAnsi="仿宋" w:hint="eastAsia"/>
          <w:sz w:val="32"/>
        </w:rPr>
        <w:t>人，三等奖每个项目最多</w:t>
      </w:r>
      <w:r w:rsidRPr="00790AA6">
        <w:rPr>
          <w:rFonts w:ascii="仿宋" w:eastAsia="仿宋" w:hAnsi="仿宋"/>
          <w:sz w:val="32"/>
        </w:rPr>
        <w:t>7</w:t>
      </w:r>
      <w:r w:rsidRPr="00790AA6">
        <w:rPr>
          <w:rFonts w:ascii="仿宋" w:eastAsia="仿宋" w:hAnsi="仿宋" w:hint="eastAsia"/>
          <w:sz w:val="32"/>
        </w:rPr>
        <w:t>人），证书样式另行制定。</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第二十二条</w:t>
      </w:r>
      <w:r w:rsidRPr="00790AA6">
        <w:rPr>
          <w:rFonts w:ascii="仿宋" w:eastAsia="仿宋" w:hAnsi="仿宋"/>
          <w:sz w:val="32"/>
        </w:rPr>
        <w:t xml:space="preserve"> 对获得优秀测绘地理信息工程奖的项目及其完成单位（以申报单位为准）在学会网站公布，并可报导先进材料，进行宣传。</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第二十三条</w:t>
      </w:r>
      <w:r w:rsidRPr="00790AA6">
        <w:rPr>
          <w:rFonts w:ascii="仿宋" w:eastAsia="仿宋" w:hAnsi="仿宋"/>
          <w:sz w:val="32"/>
        </w:rPr>
        <w:t xml:space="preserve"> </w:t>
      </w:r>
      <w:r w:rsidRPr="00D41F57">
        <w:rPr>
          <w:rFonts w:ascii="仿宋" w:eastAsia="仿宋" w:hAnsi="仿宋" w:cs="宋体" w:hint="eastAsia"/>
          <w:sz w:val="32"/>
        </w:rPr>
        <w:t>申报单位对江苏省优秀测绘地理信息工程项目的真实性和知识产权负责。弄虚作假的，将取消所获奖项，收回证书，在全省测绘行业内通报批评，且</w:t>
      </w:r>
      <w:r w:rsidRPr="00D41F57">
        <w:rPr>
          <w:rFonts w:ascii="仿宋" w:eastAsia="仿宋" w:hAnsi="仿宋" w:cs="宋体"/>
          <w:sz w:val="32"/>
        </w:rPr>
        <w:t>3年内不得再申报江苏省优秀测绘地理信息工程。</w:t>
      </w:r>
    </w:p>
    <w:p w:rsidR="00662AF5" w:rsidRPr="00790AA6" w:rsidRDefault="00662AF5" w:rsidP="00662AF5">
      <w:pPr>
        <w:spacing w:line="500" w:lineRule="exact"/>
        <w:ind w:firstLineChars="200" w:firstLine="640"/>
        <w:rPr>
          <w:rFonts w:ascii="仿宋" w:eastAsia="仿宋" w:hAnsi="仿宋"/>
          <w:sz w:val="32"/>
        </w:rPr>
      </w:pPr>
      <w:r w:rsidRPr="00790AA6">
        <w:rPr>
          <w:rFonts w:ascii="黑体" w:eastAsia="黑体" w:hAnsi="黑体" w:hint="eastAsia"/>
          <w:sz w:val="32"/>
        </w:rPr>
        <w:t>第二十四条</w:t>
      </w:r>
      <w:r w:rsidRPr="00790AA6">
        <w:rPr>
          <w:rFonts w:ascii="仿宋" w:eastAsia="仿宋" w:hAnsi="仿宋"/>
          <w:sz w:val="32"/>
        </w:rPr>
        <w:t xml:space="preserve"> 参加优秀测绘地理信息工程评选工作的所有人员（包括评委及其工作人员）必须坚持原则、忠于职守、秉公办事、严守纪律，违纪者取消其评审工作资格。</w:t>
      </w:r>
    </w:p>
    <w:p w:rsidR="00662AF5" w:rsidRPr="00D41F57" w:rsidRDefault="00662AF5" w:rsidP="00662AF5">
      <w:pPr>
        <w:spacing w:beforeLines="100" w:before="312" w:afterLines="50" w:after="156" w:line="500" w:lineRule="exact"/>
        <w:jc w:val="center"/>
        <w:rPr>
          <w:rFonts w:ascii="黑体" w:eastAsia="黑体" w:hAnsi="黑体"/>
          <w:sz w:val="32"/>
          <w:szCs w:val="32"/>
        </w:rPr>
      </w:pPr>
      <w:r w:rsidRPr="00D41F57">
        <w:rPr>
          <w:rFonts w:ascii="黑体" w:eastAsia="黑体" w:hAnsi="黑体" w:hint="eastAsia"/>
          <w:sz w:val="32"/>
          <w:szCs w:val="32"/>
        </w:rPr>
        <w:t>第六章</w:t>
      </w:r>
      <w:r w:rsidRPr="00D41F57">
        <w:rPr>
          <w:rFonts w:ascii="黑体" w:eastAsia="黑体" w:hAnsi="黑体"/>
          <w:sz w:val="32"/>
          <w:szCs w:val="32"/>
        </w:rPr>
        <w:t xml:space="preserve">   </w:t>
      </w:r>
      <w:r w:rsidRPr="00D41F57">
        <w:rPr>
          <w:rFonts w:ascii="黑体" w:eastAsia="黑体" w:hAnsi="黑体" w:hint="eastAsia"/>
          <w:sz w:val="32"/>
          <w:szCs w:val="32"/>
        </w:rPr>
        <w:t>附</w:t>
      </w:r>
      <w:r w:rsidRPr="00D41F57">
        <w:rPr>
          <w:rFonts w:ascii="黑体" w:eastAsia="黑体" w:hAnsi="黑体"/>
          <w:sz w:val="32"/>
          <w:szCs w:val="32"/>
        </w:rPr>
        <w:t xml:space="preserve"> </w:t>
      </w:r>
      <w:r w:rsidRPr="00D41F57">
        <w:rPr>
          <w:rFonts w:ascii="黑体" w:eastAsia="黑体" w:hAnsi="黑体" w:hint="eastAsia"/>
          <w:sz w:val="32"/>
          <w:szCs w:val="32"/>
        </w:rPr>
        <w:t>则</w:t>
      </w:r>
    </w:p>
    <w:p w:rsidR="00662AF5" w:rsidRPr="00790AA6" w:rsidRDefault="00662AF5" w:rsidP="00662AF5">
      <w:pPr>
        <w:spacing w:line="500" w:lineRule="exact"/>
        <w:ind w:firstLineChars="100" w:firstLine="320"/>
        <w:rPr>
          <w:rFonts w:ascii="仿宋" w:eastAsia="仿宋" w:hAnsi="仿宋"/>
          <w:sz w:val="32"/>
        </w:rPr>
      </w:pPr>
      <w:r w:rsidRPr="00790AA6">
        <w:rPr>
          <w:rFonts w:ascii="黑体" w:eastAsia="黑体" w:hAnsi="黑体" w:hint="eastAsia"/>
          <w:sz w:val="32"/>
        </w:rPr>
        <w:t>第二十五条</w:t>
      </w:r>
      <w:r w:rsidRPr="00790AA6">
        <w:rPr>
          <w:rFonts w:ascii="仿宋" w:eastAsia="仿宋" w:hAnsi="仿宋"/>
          <w:sz w:val="32"/>
        </w:rPr>
        <w:t xml:space="preserve"> 本办法由江苏省测绘地理信息学会负责解释。</w:t>
      </w:r>
    </w:p>
    <w:p w:rsidR="00E0154A" w:rsidRPr="00662AF5" w:rsidRDefault="00662AF5" w:rsidP="00662AF5">
      <w:pPr>
        <w:widowControl/>
        <w:shd w:val="clear" w:color="auto" w:fill="FFFFFF"/>
        <w:adjustRightInd w:val="0"/>
        <w:snapToGrid w:val="0"/>
        <w:spacing w:line="520" w:lineRule="exact"/>
        <w:ind w:firstLineChars="100" w:firstLine="320"/>
        <w:jc w:val="left"/>
        <w:rPr>
          <w:rFonts w:ascii="仿宋" w:eastAsia="仿宋" w:hAnsi="仿宋" w:cs="宋体"/>
          <w:spacing w:val="-10"/>
          <w:kern w:val="0"/>
          <w:sz w:val="32"/>
          <w:szCs w:val="32"/>
        </w:rPr>
      </w:pPr>
      <w:r w:rsidRPr="00790AA6">
        <w:rPr>
          <w:rFonts w:ascii="黑体" w:eastAsia="黑体" w:hAnsi="黑体" w:hint="eastAsia"/>
          <w:sz w:val="32"/>
        </w:rPr>
        <w:t>第二十六条</w:t>
      </w:r>
      <w:r w:rsidRPr="00790AA6">
        <w:rPr>
          <w:rFonts w:ascii="仿宋" w:eastAsia="仿宋" w:hAnsi="仿宋"/>
          <w:sz w:val="32"/>
        </w:rPr>
        <w:t xml:space="preserve"> </w:t>
      </w:r>
      <w:r w:rsidRPr="00041571">
        <w:rPr>
          <w:rFonts w:ascii="仿宋" w:eastAsia="仿宋" w:hAnsi="仿宋"/>
          <w:spacing w:val="-10"/>
          <w:sz w:val="32"/>
        </w:rPr>
        <w:t>本办法自公布之日起执行,</w:t>
      </w:r>
      <w:r w:rsidRPr="00041571">
        <w:rPr>
          <w:rFonts w:ascii="仿宋" w:eastAsia="仿宋" w:hAnsi="仿宋" w:cs="宋体"/>
          <w:spacing w:val="-10"/>
          <w:kern w:val="0"/>
          <w:sz w:val="32"/>
          <w:szCs w:val="32"/>
        </w:rPr>
        <w:t>原奖励办法同时废止。</w:t>
      </w:r>
    </w:p>
    <w:sectPr w:rsidR="00E0154A" w:rsidRPr="00662AF5" w:rsidSect="00A91B1A">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D7A" w:rsidRDefault="00376D7A" w:rsidP="003506C0">
      <w:r>
        <w:separator/>
      </w:r>
    </w:p>
  </w:endnote>
  <w:endnote w:type="continuationSeparator" w:id="0">
    <w:p w:rsidR="00376D7A" w:rsidRDefault="00376D7A" w:rsidP="0035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7528"/>
      <w:docPartObj>
        <w:docPartGallery w:val="Page Numbers (Bottom of Page)"/>
        <w:docPartUnique/>
      </w:docPartObj>
    </w:sdtPr>
    <w:sdtEndPr/>
    <w:sdtContent>
      <w:p w:rsidR="00A91B1A" w:rsidRDefault="00A91B1A">
        <w:pPr>
          <w:pStyle w:val="a4"/>
          <w:jc w:val="center"/>
        </w:pPr>
        <w:r>
          <w:fldChar w:fldCharType="begin"/>
        </w:r>
        <w:r>
          <w:instrText>PAGE   \* MERGEFORMAT</w:instrText>
        </w:r>
        <w:r>
          <w:fldChar w:fldCharType="separate"/>
        </w:r>
        <w:r w:rsidR="00F92015" w:rsidRPr="00F92015">
          <w:rPr>
            <w:noProof/>
            <w:lang w:val="zh-CN"/>
          </w:rPr>
          <w:t>-</w:t>
        </w:r>
        <w:r w:rsidR="00F92015">
          <w:rPr>
            <w:noProof/>
          </w:rPr>
          <w:t xml:space="preserve"> 5 -</w:t>
        </w:r>
        <w:r>
          <w:fldChar w:fldCharType="end"/>
        </w:r>
      </w:p>
    </w:sdtContent>
  </w:sdt>
  <w:p w:rsidR="00A91B1A" w:rsidRDefault="00A91B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D7A" w:rsidRDefault="00376D7A" w:rsidP="003506C0">
      <w:r>
        <w:separator/>
      </w:r>
    </w:p>
  </w:footnote>
  <w:footnote w:type="continuationSeparator" w:id="0">
    <w:p w:rsidR="00376D7A" w:rsidRDefault="00376D7A" w:rsidP="00350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F5"/>
    <w:rsid w:val="002303CF"/>
    <w:rsid w:val="003506C0"/>
    <w:rsid w:val="00376D7A"/>
    <w:rsid w:val="00662AF5"/>
    <w:rsid w:val="007D444D"/>
    <w:rsid w:val="007F65DD"/>
    <w:rsid w:val="00A07BFF"/>
    <w:rsid w:val="00A91B1A"/>
    <w:rsid w:val="00B148E4"/>
    <w:rsid w:val="00CF15E0"/>
    <w:rsid w:val="00E0154A"/>
    <w:rsid w:val="00F9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6C0"/>
    <w:rPr>
      <w:sz w:val="18"/>
      <w:szCs w:val="18"/>
    </w:rPr>
  </w:style>
  <w:style w:type="paragraph" w:styleId="a4">
    <w:name w:val="footer"/>
    <w:basedOn w:val="a"/>
    <w:link w:val="Char0"/>
    <w:uiPriority w:val="99"/>
    <w:unhideWhenUsed/>
    <w:rsid w:val="003506C0"/>
    <w:pPr>
      <w:tabs>
        <w:tab w:val="center" w:pos="4153"/>
        <w:tab w:val="right" w:pos="8306"/>
      </w:tabs>
      <w:snapToGrid w:val="0"/>
      <w:jc w:val="left"/>
    </w:pPr>
    <w:rPr>
      <w:sz w:val="18"/>
      <w:szCs w:val="18"/>
    </w:rPr>
  </w:style>
  <w:style w:type="character" w:customStyle="1" w:styleId="Char0">
    <w:name w:val="页脚 Char"/>
    <w:basedOn w:val="a0"/>
    <w:link w:val="a4"/>
    <w:uiPriority w:val="99"/>
    <w:rsid w:val="003506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6C0"/>
    <w:rPr>
      <w:sz w:val="18"/>
      <w:szCs w:val="18"/>
    </w:rPr>
  </w:style>
  <w:style w:type="paragraph" w:styleId="a4">
    <w:name w:val="footer"/>
    <w:basedOn w:val="a"/>
    <w:link w:val="Char0"/>
    <w:uiPriority w:val="99"/>
    <w:unhideWhenUsed/>
    <w:rsid w:val="003506C0"/>
    <w:pPr>
      <w:tabs>
        <w:tab w:val="center" w:pos="4153"/>
        <w:tab w:val="right" w:pos="8306"/>
      </w:tabs>
      <w:snapToGrid w:val="0"/>
      <w:jc w:val="left"/>
    </w:pPr>
    <w:rPr>
      <w:sz w:val="18"/>
      <w:szCs w:val="18"/>
    </w:rPr>
  </w:style>
  <w:style w:type="character" w:customStyle="1" w:styleId="Char0">
    <w:name w:val="页脚 Char"/>
    <w:basedOn w:val="a0"/>
    <w:link w:val="a4"/>
    <w:uiPriority w:val="99"/>
    <w:rsid w:val="003506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4708-D100-4D64-A836-AF702900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admini</cp:lastModifiedBy>
  <cp:revision>7</cp:revision>
  <cp:lastPrinted>2021-07-07T03:08:00Z</cp:lastPrinted>
  <dcterms:created xsi:type="dcterms:W3CDTF">2021-07-05T02:46:00Z</dcterms:created>
  <dcterms:modified xsi:type="dcterms:W3CDTF">2023-08-30T01:50:00Z</dcterms:modified>
</cp:coreProperties>
</file>