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E8F5A" w14:textId="4E102194" w:rsidR="00FE4D8B" w:rsidRDefault="00147F02" w:rsidP="001F7A2A">
      <w:pPr>
        <w:jc w:val="center"/>
        <w:rPr>
          <w:rFonts w:ascii="Songti SC" w:eastAsia="Songti SC" w:hAnsi="Songti SC"/>
          <w:b/>
          <w:sz w:val="30"/>
          <w:szCs w:val="30"/>
        </w:rPr>
      </w:pPr>
      <w:r w:rsidRPr="0031243E">
        <w:rPr>
          <w:rFonts w:ascii="Songti SC" w:eastAsia="Songti SC" w:hAnsi="Songti SC" w:hint="eastAsia"/>
          <w:b/>
          <w:sz w:val="32"/>
          <w:szCs w:val="32"/>
        </w:rPr>
        <w:t>江苏省测绘地理信息学会</w:t>
      </w:r>
      <w:r w:rsidR="000509F0" w:rsidRPr="00505013">
        <w:rPr>
          <w:rFonts w:ascii="Times New Roman" w:eastAsia="Songti SC" w:hAnsi="Times New Roman" w:cs="Times New Roman"/>
          <w:b/>
          <w:sz w:val="32"/>
          <w:szCs w:val="32"/>
        </w:rPr>
        <w:t>优秀</w:t>
      </w:r>
      <w:r w:rsidR="000509F0" w:rsidRPr="00505013">
        <w:rPr>
          <w:rFonts w:ascii="Times New Roman" w:eastAsia="Songti SC" w:hAnsi="Times New Roman" w:cs="Times New Roman" w:hint="eastAsia"/>
          <w:b/>
          <w:sz w:val="32"/>
          <w:szCs w:val="32"/>
        </w:rPr>
        <w:t>硕士学位</w:t>
      </w:r>
      <w:r w:rsidR="000509F0" w:rsidRPr="00505013">
        <w:rPr>
          <w:rFonts w:ascii="Times New Roman" w:eastAsia="Songti SC" w:hAnsi="Times New Roman" w:cs="Times New Roman"/>
          <w:b/>
          <w:sz w:val="32"/>
          <w:szCs w:val="32"/>
        </w:rPr>
        <w:t>论文</w:t>
      </w:r>
      <w:r>
        <w:rPr>
          <w:rFonts w:ascii="Songti SC" w:eastAsia="Songti SC" w:hAnsi="Songti SC" w:hint="eastAsia"/>
          <w:b/>
          <w:sz w:val="30"/>
          <w:szCs w:val="30"/>
        </w:rPr>
        <w:t>评选结果</w:t>
      </w:r>
    </w:p>
    <w:tbl>
      <w:tblPr>
        <w:tblStyle w:val="a3"/>
        <w:tblW w:w="10166" w:type="dxa"/>
        <w:jc w:val="center"/>
        <w:tblLook w:val="04A0" w:firstRow="1" w:lastRow="0" w:firstColumn="1" w:lastColumn="0" w:noHBand="0" w:noVBand="1"/>
      </w:tblPr>
      <w:tblGrid>
        <w:gridCol w:w="562"/>
        <w:gridCol w:w="851"/>
        <w:gridCol w:w="1275"/>
        <w:gridCol w:w="1099"/>
        <w:gridCol w:w="5812"/>
        <w:gridCol w:w="567"/>
      </w:tblGrid>
      <w:tr w:rsidR="00FE4D8B" w:rsidRPr="009E655E" w14:paraId="4F69D4EC" w14:textId="77777777" w:rsidTr="00FC4545">
        <w:trPr>
          <w:trHeight w:val="448"/>
          <w:jc w:val="center"/>
        </w:trPr>
        <w:tc>
          <w:tcPr>
            <w:tcW w:w="562" w:type="dxa"/>
          </w:tcPr>
          <w:p w14:paraId="0D9E1D1B" w14:textId="77777777" w:rsidR="00FE4D8B" w:rsidRPr="009E655E" w:rsidRDefault="00147F02" w:rsidP="00FC4545">
            <w:pPr>
              <w:ind w:leftChars="-54" w:left="-113" w:rightChars="-51" w:right="-10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655E">
              <w:rPr>
                <w:rFonts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851" w:type="dxa"/>
          </w:tcPr>
          <w:p w14:paraId="05CF4B23" w14:textId="218B6BDE" w:rsidR="00FE4D8B" w:rsidRPr="009E655E" w:rsidRDefault="00147F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655E">
              <w:rPr>
                <w:rFonts w:ascii="Times New Roman" w:hAnsi="Times New Roman" w:cs="Times New Roman"/>
                <w:b/>
                <w:sz w:val="24"/>
              </w:rPr>
              <w:t>作者</w:t>
            </w:r>
          </w:p>
        </w:tc>
        <w:tc>
          <w:tcPr>
            <w:tcW w:w="1275" w:type="dxa"/>
          </w:tcPr>
          <w:p w14:paraId="7C822546" w14:textId="77777777" w:rsidR="00FE4D8B" w:rsidRPr="009E655E" w:rsidRDefault="00147F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655E">
              <w:rPr>
                <w:rFonts w:ascii="Times New Roman" w:hAnsi="Times New Roman" w:cs="Times New Roman"/>
                <w:b/>
                <w:sz w:val="24"/>
              </w:rPr>
              <w:t>指导教师</w:t>
            </w:r>
          </w:p>
        </w:tc>
        <w:tc>
          <w:tcPr>
            <w:tcW w:w="1099" w:type="dxa"/>
          </w:tcPr>
          <w:p w14:paraId="27DCEB0A" w14:textId="77777777" w:rsidR="00FE4D8B" w:rsidRPr="009E655E" w:rsidRDefault="00147F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655E">
              <w:rPr>
                <w:rFonts w:ascii="Times New Roman" w:hAnsi="Times New Roman" w:cs="Times New Roman"/>
                <w:b/>
                <w:sz w:val="24"/>
              </w:rPr>
              <w:t>学校</w:t>
            </w:r>
          </w:p>
        </w:tc>
        <w:tc>
          <w:tcPr>
            <w:tcW w:w="5812" w:type="dxa"/>
          </w:tcPr>
          <w:p w14:paraId="613194CE" w14:textId="77777777" w:rsidR="00FE4D8B" w:rsidRPr="009E655E" w:rsidRDefault="00147F02" w:rsidP="003569AB">
            <w:pPr>
              <w:ind w:left="175" w:hangingChars="73" w:hanging="17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655E">
              <w:rPr>
                <w:rFonts w:ascii="Times New Roman" w:hAnsi="Times New Roman" w:cs="Times New Roman"/>
                <w:b/>
                <w:sz w:val="24"/>
              </w:rPr>
              <w:t>题目</w:t>
            </w:r>
          </w:p>
        </w:tc>
        <w:tc>
          <w:tcPr>
            <w:tcW w:w="567" w:type="dxa"/>
          </w:tcPr>
          <w:p w14:paraId="46268930" w14:textId="77777777" w:rsidR="00FE4D8B" w:rsidRPr="009E655E" w:rsidRDefault="00147F02" w:rsidP="00FC4545">
            <w:pPr>
              <w:ind w:leftChars="-50" w:left="-105" w:rightChars="-52" w:right="-1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655E">
              <w:rPr>
                <w:rFonts w:ascii="Times New Roman" w:hAnsi="Times New Roman" w:cs="Times New Roman"/>
                <w:b/>
                <w:sz w:val="24"/>
              </w:rPr>
              <w:t>等级</w:t>
            </w:r>
          </w:p>
        </w:tc>
      </w:tr>
      <w:tr w:rsidR="00B53509" w:rsidRPr="009E655E" w14:paraId="35300D77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2A1A3D73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BB424D7" w14:textId="5345513B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rPr>
                <w:rFonts w:hint="eastAsia"/>
              </w:rPr>
              <w:t>王信雷</w:t>
            </w:r>
            <w:proofErr w:type="gramEnd"/>
          </w:p>
        </w:tc>
        <w:tc>
          <w:tcPr>
            <w:tcW w:w="1275" w:type="dxa"/>
            <w:vAlign w:val="center"/>
          </w:tcPr>
          <w:p w14:paraId="58F6318F" w14:textId="254A1DE6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芮小平</w:t>
            </w:r>
          </w:p>
        </w:tc>
        <w:tc>
          <w:tcPr>
            <w:tcW w:w="1099" w:type="dxa"/>
            <w:vAlign w:val="center"/>
          </w:tcPr>
          <w:p w14:paraId="77D8128A" w14:textId="2769D5C0" w:rsidR="00B53509" w:rsidRPr="00CA7811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 w:rsidRPr="00864BD5">
              <w:t>河海大学</w:t>
            </w:r>
          </w:p>
        </w:tc>
        <w:tc>
          <w:tcPr>
            <w:tcW w:w="5812" w:type="dxa"/>
            <w:vAlign w:val="center"/>
          </w:tcPr>
          <w:p w14:paraId="374C1EEF" w14:textId="2239EE62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场地污染扩散三维可视化仿真</w:t>
            </w:r>
          </w:p>
        </w:tc>
        <w:tc>
          <w:tcPr>
            <w:tcW w:w="567" w:type="dxa"/>
            <w:vAlign w:val="center"/>
          </w:tcPr>
          <w:p w14:paraId="7E4B98C1" w14:textId="237AF1F5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1</w:t>
            </w:r>
          </w:p>
        </w:tc>
      </w:tr>
      <w:tr w:rsidR="00B53509" w:rsidRPr="009E655E" w14:paraId="3F60F204" w14:textId="77777777" w:rsidTr="00FC4545">
        <w:trPr>
          <w:trHeight w:val="406"/>
          <w:jc w:val="center"/>
        </w:trPr>
        <w:tc>
          <w:tcPr>
            <w:tcW w:w="562" w:type="dxa"/>
            <w:vAlign w:val="center"/>
          </w:tcPr>
          <w:p w14:paraId="0F8150B2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 w:hanging="146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F01748F" w14:textId="3EA0FB00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胡玉峥</w:t>
            </w:r>
          </w:p>
        </w:tc>
        <w:tc>
          <w:tcPr>
            <w:tcW w:w="1275" w:type="dxa"/>
            <w:vAlign w:val="center"/>
          </w:tcPr>
          <w:p w14:paraId="25E17F1F" w14:textId="40CA1547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苏红军</w:t>
            </w:r>
          </w:p>
        </w:tc>
        <w:tc>
          <w:tcPr>
            <w:tcW w:w="1099" w:type="dxa"/>
            <w:vAlign w:val="center"/>
          </w:tcPr>
          <w:p w14:paraId="56D694C3" w14:textId="239F1C50" w:rsidR="00B53509" w:rsidRPr="00CA7811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 w:rsidRPr="00864BD5">
              <w:t>河海大学</w:t>
            </w:r>
          </w:p>
        </w:tc>
        <w:tc>
          <w:tcPr>
            <w:tcW w:w="5812" w:type="dxa"/>
            <w:vAlign w:val="center"/>
          </w:tcPr>
          <w:p w14:paraId="0115E824" w14:textId="2A0DE289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差异性引导的高光谱遥感分类器集成方法</w:t>
            </w:r>
          </w:p>
        </w:tc>
        <w:tc>
          <w:tcPr>
            <w:tcW w:w="567" w:type="dxa"/>
            <w:vAlign w:val="center"/>
          </w:tcPr>
          <w:p w14:paraId="407764C0" w14:textId="71B86175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1</w:t>
            </w:r>
          </w:p>
        </w:tc>
      </w:tr>
      <w:tr w:rsidR="00B53509" w:rsidRPr="009E655E" w14:paraId="59AD6A0A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053167B6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36465F1" w14:textId="497FAE7A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rPr>
                <w:rFonts w:hint="eastAsia"/>
              </w:rPr>
              <w:t>何爽</w:t>
            </w:r>
            <w:proofErr w:type="gramEnd"/>
          </w:p>
        </w:tc>
        <w:tc>
          <w:tcPr>
            <w:tcW w:w="1275" w:type="dxa"/>
            <w:vAlign w:val="center"/>
          </w:tcPr>
          <w:p w14:paraId="4DA7AA90" w14:textId="42556A98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卢霞</w:t>
            </w:r>
          </w:p>
        </w:tc>
        <w:tc>
          <w:tcPr>
            <w:tcW w:w="1099" w:type="dxa"/>
            <w:vAlign w:val="center"/>
          </w:tcPr>
          <w:p w14:paraId="34473240" w14:textId="61E70EC0" w:rsidR="00B53509" w:rsidRPr="00CA7811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 w:rsidRPr="00864BD5">
              <w:t>江苏海洋大学</w:t>
            </w:r>
          </w:p>
        </w:tc>
        <w:tc>
          <w:tcPr>
            <w:tcW w:w="5812" w:type="dxa"/>
            <w:vAlign w:val="center"/>
          </w:tcPr>
          <w:p w14:paraId="2A5F9638" w14:textId="782DCB2A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基于图卷积神经网络的遥感图像语义分割研究及应用</w:t>
            </w:r>
          </w:p>
        </w:tc>
        <w:tc>
          <w:tcPr>
            <w:tcW w:w="567" w:type="dxa"/>
            <w:vAlign w:val="center"/>
          </w:tcPr>
          <w:p w14:paraId="3012BB6F" w14:textId="0FD80E49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1</w:t>
            </w:r>
          </w:p>
        </w:tc>
      </w:tr>
      <w:tr w:rsidR="00B53509" w:rsidRPr="009E655E" w14:paraId="2F927ABE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6CC9DDDE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7517E7E" w14:textId="6EA8BC17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郑子贤</w:t>
            </w:r>
          </w:p>
        </w:tc>
        <w:tc>
          <w:tcPr>
            <w:tcW w:w="1275" w:type="dxa"/>
            <w:vAlign w:val="center"/>
          </w:tcPr>
          <w:p w14:paraId="2C6E7088" w14:textId="5A44B9B0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张学良</w:t>
            </w:r>
          </w:p>
        </w:tc>
        <w:tc>
          <w:tcPr>
            <w:tcW w:w="1099" w:type="dxa"/>
            <w:vAlign w:val="center"/>
          </w:tcPr>
          <w:p w14:paraId="23DFD332" w14:textId="19946E2E" w:rsidR="00B53509" w:rsidRPr="00CA7811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 w:rsidRPr="00864BD5">
              <w:t>南京大学</w:t>
            </w:r>
          </w:p>
        </w:tc>
        <w:tc>
          <w:tcPr>
            <w:tcW w:w="5812" w:type="dxa"/>
            <w:vAlign w:val="center"/>
          </w:tcPr>
          <w:p w14:paraId="5CB5EB12" w14:textId="6E539AFF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逐像元和</w:t>
            </w:r>
            <w:proofErr w:type="gramStart"/>
            <w:r w:rsidRPr="00864BD5">
              <w:t>稀疏点</w:t>
            </w:r>
            <w:proofErr w:type="gramEnd"/>
            <w:r w:rsidRPr="00864BD5">
              <w:t>条件下的遥感图像语义分割网络优化</w:t>
            </w:r>
          </w:p>
        </w:tc>
        <w:tc>
          <w:tcPr>
            <w:tcW w:w="567" w:type="dxa"/>
            <w:vAlign w:val="center"/>
          </w:tcPr>
          <w:p w14:paraId="4A07FD6F" w14:textId="186E22FF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1</w:t>
            </w:r>
          </w:p>
        </w:tc>
      </w:tr>
      <w:tr w:rsidR="00B53509" w:rsidRPr="009E655E" w14:paraId="2ED2B973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217BA8B0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0031D5D" w14:textId="54415BF0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经</w:t>
            </w:r>
            <w:proofErr w:type="gramStart"/>
            <w:r w:rsidRPr="00864BD5">
              <w:rPr>
                <w:rFonts w:hint="eastAsia"/>
              </w:rPr>
              <w:t>皓</w:t>
            </w:r>
            <w:proofErr w:type="gramEnd"/>
            <w:r w:rsidRPr="00864BD5">
              <w:rPr>
                <w:rFonts w:hint="eastAsia"/>
              </w:rPr>
              <w:t>然</w:t>
            </w:r>
          </w:p>
        </w:tc>
        <w:tc>
          <w:tcPr>
            <w:tcW w:w="1275" w:type="dxa"/>
            <w:vAlign w:val="center"/>
          </w:tcPr>
          <w:p w14:paraId="328A3FD1" w14:textId="6A70F514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t>徐敬海</w:t>
            </w:r>
            <w:proofErr w:type="gramEnd"/>
          </w:p>
        </w:tc>
        <w:tc>
          <w:tcPr>
            <w:tcW w:w="1099" w:type="dxa"/>
            <w:vAlign w:val="center"/>
          </w:tcPr>
          <w:p w14:paraId="7CBF1641" w14:textId="0A76F9E1" w:rsidR="00B53509" w:rsidRPr="00CA7811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 w:rsidRPr="00864BD5">
              <w:t>南京工业大学</w:t>
            </w:r>
          </w:p>
        </w:tc>
        <w:tc>
          <w:tcPr>
            <w:tcW w:w="5812" w:type="dxa"/>
            <w:vAlign w:val="center"/>
          </w:tcPr>
          <w:p w14:paraId="49C5B9F1" w14:textId="115CD8A6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异形建筑物三维激光点云与无人机点云配准方法研究</w:t>
            </w:r>
          </w:p>
        </w:tc>
        <w:tc>
          <w:tcPr>
            <w:tcW w:w="567" w:type="dxa"/>
            <w:vAlign w:val="center"/>
          </w:tcPr>
          <w:p w14:paraId="417B35FB" w14:textId="31F01CB7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1</w:t>
            </w:r>
          </w:p>
        </w:tc>
      </w:tr>
      <w:tr w:rsidR="00B53509" w:rsidRPr="009E655E" w14:paraId="432CF570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65212D64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4D75382" w14:textId="638A6C19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陈</w:t>
            </w:r>
            <w:proofErr w:type="gramStart"/>
            <w:r w:rsidRPr="00864BD5">
              <w:rPr>
                <w:rFonts w:hint="eastAsia"/>
              </w:rPr>
              <w:t>堃</w:t>
            </w:r>
            <w:proofErr w:type="gramEnd"/>
          </w:p>
        </w:tc>
        <w:tc>
          <w:tcPr>
            <w:tcW w:w="1275" w:type="dxa"/>
            <w:vAlign w:val="center"/>
          </w:tcPr>
          <w:p w14:paraId="13AB7793" w14:textId="5061F032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沈飞</w:t>
            </w:r>
          </w:p>
        </w:tc>
        <w:tc>
          <w:tcPr>
            <w:tcW w:w="1099" w:type="dxa"/>
            <w:vAlign w:val="center"/>
          </w:tcPr>
          <w:p w14:paraId="3416F19C" w14:textId="58488455" w:rsidR="00B53509" w:rsidRPr="00CA7811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 w:rsidRPr="00864BD5">
              <w:t>南京师范大学</w:t>
            </w:r>
          </w:p>
        </w:tc>
        <w:tc>
          <w:tcPr>
            <w:tcW w:w="5812" w:type="dxa"/>
            <w:vAlign w:val="center"/>
          </w:tcPr>
          <w:p w14:paraId="6F3FB1C7" w14:textId="7109865F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多频多系统 GNSS 融合反演土壤湿度关键技术研究</w:t>
            </w:r>
          </w:p>
        </w:tc>
        <w:tc>
          <w:tcPr>
            <w:tcW w:w="567" w:type="dxa"/>
            <w:vAlign w:val="center"/>
          </w:tcPr>
          <w:p w14:paraId="799423C3" w14:textId="1574CE05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1</w:t>
            </w:r>
          </w:p>
        </w:tc>
      </w:tr>
      <w:tr w:rsidR="00B53509" w:rsidRPr="009E655E" w14:paraId="1AB385CD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2ED09E6F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45ACC83" w14:textId="3D1051AF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rPr>
                <w:rFonts w:hint="eastAsia"/>
              </w:rPr>
              <w:t>叶龙杰</w:t>
            </w:r>
            <w:proofErr w:type="gramEnd"/>
          </w:p>
        </w:tc>
        <w:tc>
          <w:tcPr>
            <w:tcW w:w="1275" w:type="dxa"/>
            <w:vAlign w:val="center"/>
          </w:tcPr>
          <w:p w14:paraId="7A647C4D" w14:textId="361A856F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张卡</w:t>
            </w:r>
          </w:p>
        </w:tc>
        <w:tc>
          <w:tcPr>
            <w:tcW w:w="1099" w:type="dxa"/>
            <w:vAlign w:val="center"/>
          </w:tcPr>
          <w:p w14:paraId="7C019772" w14:textId="327DCB84" w:rsidR="00B53509" w:rsidRPr="00CA7811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 w:rsidRPr="00864BD5">
              <w:t>南京师范大学</w:t>
            </w:r>
          </w:p>
        </w:tc>
        <w:tc>
          <w:tcPr>
            <w:tcW w:w="5812" w:type="dxa"/>
            <w:vAlign w:val="center"/>
          </w:tcPr>
          <w:p w14:paraId="641BEBD2" w14:textId="1EF558C7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基于深度学习的机载LiDAR点云分类方法研究</w:t>
            </w:r>
          </w:p>
        </w:tc>
        <w:tc>
          <w:tcPr>
            <w:tcW w:w="567" w:type="dxa"/>
            <w:vAlign w:val="center"/>
          </w:tcPr>
          <w:p w14:paraId="1E32B76D" w14:textId="455B8B41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1</w:t>
            </w:r>
          </w:p>
        </w:tc>
      </w:tr>
      <w:tr w:rsidR="00B53509" w:rsidRPr="009E655E" w14:paraId="43546932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7420BB99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6C9CA47" w14:textId="63FA28F5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刘成良</w:t>
            </w:r>
          </w:p>
        </w:tc>
        <w:tc>
          <w:tcPr>
            <w:tcW w:w="1275" w:type="dxa"/>
            <w:vAlign w:val="center"/>
          </w:tcPr>
          <w:p w14:paraId="2661DCA3" w14:textId="0F0231DF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苗立志</w:t>
            </w:r>
          </w:p>
        </w:tc>
        <w:tc>
          <w:tcPr>
            <w:tcW w:w="1099" w:type="dxa"/>
            <w:vAlign w:val="center"/>
          </w:tcPr>
          <w:p w14:paraId="135A20B3" w14:textId="623FFCF2" w:rsidR="00B53509" w:rsidRPr="00CA7811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 w:rsidRPr="00864BD5">
              <w:t>南京邮电大学</w:t>
            </w:r>
          </w:p>
        </w:tc>
        <w:tc>
          <w:tcPr>
            <w:tcW w:w="5812" w:type="dxa"/>
            <w:vAlign w:val="center"/>
          </w:tcPr>
          <w:p w14:paraId="03A53172" w14:textId="4BD7ADF3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融合 GCN 与 LSTM 的空气质量指数演化预测模型研究 ——以长三角为研究区域</w:t>
            </w:r>
          </w:p>
        </w:tc>
        <w:tc>
          <w:tcPr>
            <w:tcW w:w="567" w:type="dxa"/>
            <w:vAlign w:val="center"/>
          </w:tcPr>
          <w:p w14:paraId="7366A1A7" w14:textId="2C391B8B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1</w:t>
            </w:r>
          </w:p>
        </w:tc>
      </w:tr>
      <w:tr w:rsidR="00B53509" w:rsidRPr="009E655E" w14:paraId="37A5676F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185481CD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D0458C1" w14:textId="25E27C4A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高文亮</w:t>
            </w:r>
          </w:p>
        </w:tc>
        <w:tc>
          <w:tcPr>
            <w:tcW w:w="1275" w:type="dxa"/>
            <w:vAlign w:val="center"/>
          </w:tcPr>
          <w:p w14:paraId="2ACDE8AA" w14:textId="7CC6DFB9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高井祥</w:t>
            </w:r>
          </w:p>
        </w:tc>
        <w:tc>
          <w:tcPr>
            <w:tcW w:w="1099" w:type="dxa"/>
            <w:vAlign w:val="center"/>
          </w:tcPr>
          <w:p w14:paraId="386381AC" w14:textId="7481A8ED" w:rsidR="00B53509" w:rsidRPr="00CA7811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 w:rsidRPr="00864BD5">
              <w:t>中国矿业大学</w:t>
            </w:r>
          </w:p>
        </w:tc>
        <w:tc>
          <w:tcPr>
            <w:tcW w:w="5812" w:type="dxa"/>
            <w:vAlign w:val="center"/>
          </w:tcPr>
          <w:p w14:paraId="5C727B00" w14:textId="2D3A7B84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中国区域GNSS对流层天顶延迟及加权平均温度建模</w:t>
            </w:r>
          </w:p>
        </w:tc>
        <w:tc>
          <w:tcPr>
            <w:tcW w:w="567" w:type="dxa"/>
            <w:vAlign w:val="center"/>
          </w:tcPr>
          <w:p w14:paraId="2EE58ED6" w14:textId="37A154B0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1</w:t>
            </w:r>
          </w:p>
        </w:tc>
      </w:tr>
      <w:tr w:rsidR="00B53509" w:rsidRPr="009E655E" w14:paraId="53EE5BAB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5F7DCFEF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89EF004" w14:textId="433AC6B1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rPr>
                <w:rFonts w:hint="eastAsia"/>
              </w:rPr>
              <w:t>师嘉奇</w:t>
            </w:r>
            <w:proofErr w:type="gramEnd"/>
          </w:p>
        </w:tc>
        <w:tc>
          <w:tcPr>
            <w:tcW w:w="1275" w:type="dxa"/>
            <w:vAlign w:val="center"/>
          </w:tcPr>
          <w:p w14:paraId="046AD4C0" w14:textId="40E55D93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张克非</w:t>
            </w:r>
          </w:p>
        </w:tc>
        <w:tc>
          <w:tcPr>
            <w:tcW w:w="1099" w:type="dxa"/>
            <w:vAlign w:val="center"/>
          </w:tcPr>
          <w:p w14:paraId="117070A4" w14:textId="3A43B21C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中国矿业大学</w:t>
            </w:r>
          </w:p>
        </w:tc>
        <w:tc>
          <w:tcPr>
            <w:tcW w:w="5812" w:type="dxa"/>
            <w:vAlign w:val="center"/>
          </w:tcPr>
          <w:p w14:paraId="219E0179" w14:textId="5214B09E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基于多</w:t>
            </w:r>
            <w:proofErr w:type="gramStart"/>
            <w:r w:rsidRPr="00864BD5">
              <w:t>源掩星数据</w:t>
            </w:r>
            <w:proofErr w:type="gramEnd"/>
            <w:r w:rsidRPr="00864BD5">
              <w:t>构建的对流层</w:t>
            </w:r>
            <w:proofErr w:type="gramStart"/>
            <w:r w:rsidRPr="00864BD5">
              <w:t>气候场</w:t>
            </w:r>
            <w:proofErr w:type="gramEnd"/>
            <w:r w:rsidRPr="00864BD5">
              <w:t>及其在热带气旋研究中的应用</w:t>
            </w:r>
          </w:p>
        </w:tc>
        <w:tc>
          <w:tcPr>
            <w:tcW w:w="567" w:type="dxa"/>
            <w:vAlign w:val="center"/>
          </w:tcPr>
          <w:p w14:paraId="45AB33C8" w14:textId="7EC86C12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1</w:t>
            </w:r>
          </w:p>
        </w:tc>
      </w:tr>
      <w:tr w:rsidR="00B53509" w:rsidRPr="009E655E" w14:paraId="71F04B88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7A3F8B0E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2C6936A" w14:textId="076531A7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韦</w:t>
            </w:r>
            <w:r w:rsidRPr="00864BD5">
              <w:t>祎</w:t>
            </w:r>
          </w:p>
        </w:tc>
        <w:tc>
          <w:tcPr>
            <w:tcW w:w="1275" w:type="dxa"/>
            <w:vAlign w:val="center"/>
          </w:tcPr>
          <w:p w14:paraId="4712491C" w14:textId="59C99322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t>余接情</w:t>
            </w:r>
            <w:proofErr w:type="gramEnd"/>
          </w:p>
        </w:tc>
        <w:tc>
          <w:tcPr>
            <w:tcW w:w="1099" w:type="dxa"/>
            <w:vAlign w:val="center"/>
          </w:tcPr>
          <w:p w14:paraId="238B9DE7" w14:textId="251E6974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中国矿业大学</w:t>
            </w:r>
          </w:p>
        </w:tc>
        <w:tc>
          <w:tcPr>
            <w:tcW w:w="5812" w:type="dxa"/>
            <w:vAlign w:val="center"/>
          </w:tcPr>
          <w:p w14:paraId="3E355B85" w14:textId="1AC04269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面向海量数据检索的矢量空间索引</w:t>
            </w:r>
          </w:p>
        </w:tc>
        <w:tc>
          <w:tcPr>
            <w:tcW w:w="567" w:type="dxa"/>
            <w:vAlign w:val="center"/>
          </w:tcPr>
          <w:p w14:paraId="2004C46D" w14:textId="5CC0839E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1</w:t>
            </w:r>
          </w:p>
        </w:tc>
      </w:tr>
      <w:tr w:rsidR="00B53509" w:rsidRPr="009E655E" w14:paraId="377C17EC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2A8E9A9E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BCE5CC4" w14:textId="502E7EFA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张</w:t>
            </w:r>
            <w:r w:rsidRPr="00864BD5">
              <w:t>琦</w:t>
            </w:r>
          </w:p>
        </w:tc>
        <w:tc>
          <w:tcPr>
            <w:tcW w:w="1275" w:type="dxa"/>
            <w:vAlign w:val="center"/>
          </w:tcPr>
          <w:p w14:paraId="76C99BF9" w14:textId="2E6EBC51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陈浮</w:t>
            </w:r>
          </w:p>
        </w:tc>
        <w:tc>
          <w:tcPr>
            <w:tcW w:w="1099" w:type="dxa"/>
            <w:vAlign w:val="center"/>
          </w:tcPr>
          <w:p w14:paraId="2F719851" w14:textId="72F13A10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中国矿业大学</w:t>
            </w:r>
          </w:p>
        </w:tc>
        <w:tc>
          <w:tcPr>
            <w:tcW w:w="5812" w:type="dxa"/>
            <w:vAlign w:val="center"/>
          </w:tcPr>
          <w:p w14:paraId="33ED34D1" w14:textId="2B4D6F8D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神东矿区退化草地恢复的关键生态阈值研究</w:t>
            </w:r>
          </w:p>
        </w:tc>
        <w:tc>
          <w:tcPr>
            <w:tcW w:w="567" w:type="dxa"/>
            <w:vAlign w:val="center"/>
          </w:tcPr>
          <w:p w14:paraId="2E100427" w14:textId="54BD31E3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1</w:t>
            </w:r>
          </w:p>
        </w:tc>
      </w:tr>
      <w:tr w:rsidR="00B53509" w:rsidRPr="009E655E" w14:paraId="6A5CABC4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2EAE84B7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8261AFF" w14:textId="792FBE1C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白瑞</w:t>
            </w:r>
          </w:p>
        </w:tc>
        <w:tc>
          <w:tcPr>
            <w:tcW w:w="1275" w:type="dxa"/>
            <w:vAlign w:val="center"/>
          </w:tcPr>
          <w:p w14:paraId="68E6A384" w14:textId="379D208C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薛勇</w:t>
            </w:r>
          </w:p>
        </w:tc>
        <w:tc>
          <w:tcPr>
            <w:tcW w:w="1099" w:type="dxa"/>
            <w:vAlign w:val="center"/>
          </w:tcPr>
          <w:p w14:paraId="731BFAF5" w14:textId="21F675C0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中国矿业大学</w:t>
            </w:r>
          </w:p>
        </w:tc>
        <w:tc>
          <w:tcPr>
            <w:tcW w:w="5812" w:type="dxa"/>
            <w:vAlign w:val="center"/>
          </w:tcPr>
          <w:p w14:paraId="13777A73" w14:textId="071006E4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 TERRA 和 AQUA 双星协同反演陆地地表</w:t>
            </w:r>
            <w:proofErr w:type="gramStart"/>
            <w:r w:rsidRPr="00864BD5">
              <w:t>高空间</w:t>
            </w:r>
            <w:proofErr w:type="gramEnd"/>
            <w:r w:rsidRPr="00864BD5">
              <w:t>分辨率气溶胶光学厚度</w:t>
            </w:r>
          </w:p>
        </w:tc>
        <w:tc>
          <w:tcPr>
            <w:tcW w:w="567" w:type="dxa"/>
            <w:vAlign w:val="center"/>
          </w:tcPr>
          <w:p w14:paraId="69A1418D" w14:textId="0CE51EE4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1</w:t>
            </w:r>
          </w:p>
        </w:tc>
      </w:tr>
      <w:tr w:rsidR="00B53509" w:rsidRPr="009E655E" w14:paraId="54CC646D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00366D7A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3128AAE" w14:textId="4CDEBDEF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聂翔宇</w:t>
            </w:r>
          </w:p>
        </w:tc>
        <w:tc>
          <w:tcPr>
            <w:tcW w:w="1275" w:type="dxa"/>
            <w:vAlign w:val="center"/>
          </w:tcPr>
          <w:p w14:paraId="395F193E" w14:textId="18296101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薛朝辉</w:t>
            </w:r>
          </w:p>
        </w:tc>
        <w:tc>
          <w:tcPr>
            <w:tcW w:w="1099" w:type="dxa"/>
            <w:vAlign w:val="center"/>
          </w:tcPr>
          <w:p w14:paraId="10583432" w14:textId="067B1B6A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河海大学</w:t>
            </w:r>
          </w:p>
        </w:tc>
        <w:tc>
          <w:tcPr>
            <w:tcW w:w="5812" w:type="dxa"/>
            <w:vAlign w:val="center"/>
          </w:tcPr>
          <w:p w14:paraId="22D71F62" w14:textId="3BD75FE4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基于空间正则和增量字典的低</w:t>
            </w:r>
            <w:proofErr w:type="gramStart"/>
            <w:r w:rsidRPr="00864BD5">
              <w:t>秩</w:t>
            </w:r>
            <w:proofErr w:type="gramEnd"/>
            <w:r w:rsidRPr="00864BD5">
              <w:t>稀疏表示高光谱遥感影像分类研究</w:t>
            </w:r>
          </w:p>
        </w:tc>
        <w:tc>
          <w:tcPr>
            <w:tcW w:w="567" w:type="dxa"/>
            <w:vAlign w:val="center"/>
          </w:tcPr>
          <w:p w14:paraId="31DBB570" w14:textId="50867203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2</w:t>
            </w:r>
          </w:p>
        </w:tc>
      </w:tr>
      <w:tr w:rsidR="00B53509" w:rsidRPr="009E655E" w14:paraId="48A71B8F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4035822A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FCF538E" w14:textId="50D0C22B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rPr>
                <w:rFonts w:hint="eastAsia"/>
              </w:rPr>
              <w:t>李梦瑶</w:t>
            </w:r>
            <w:proofErr w:type="gramEnd"/>
          </w:p>
        </w:tc>
        <w:tc>
          <w:tcPr>
            <w:tcW w:w="1275" w:type="dxa"/>
            <w:vAlign w:val="center"/>
          </w:tcPr>
          <w:p w14:paraId="2FC567AC" w14:textId="73B5C6BB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吴</w:t>
            </w:r>
            <w:proofErr w:type="gramStart"/>
            <w:r w:rsidRPr="00864BD5">
              <w:t>太</w:t>
            </w:r>
            <w:proofErr w:type="gramEnd"/>
            <w:r w:rsidRPr="00864BD5">
              <w:t>夏</w:t>
            </w:r>
          </w:p>
        </w:tc>
        <w:tc>
          <w:tcPr>
            <w:tcW w:w="1099" w:type="dxa"/>
            <w:vAlign w:val="center"/>
          </w:tcPr>
          <w:p w14:paraId="4326F957" w14:textId="1F95EF58" w:rsidR="00B53509" w:rsidRPr="00CA7811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 w:rsidRPr="00864BD5">
              <w:t>河海大学</w:t>
            </w:r>
          </w:p>
        </w:tc>
        <w:tc>
          <w:tcPr>
            <w:tcW w:w="5812" w:type="dxa"/>
            <w:vAlign w:val="center"/>
          </w:tcPr>
          <w:p w14:paraId="49385FDD" w14:textId="560BBCBD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岳城水库集水区农业面源污染源强遥感估算与水环境安全评估</w:t>
            </w:r>
          </w:p>
        </w:tc>
        <w:tc>
          <w:tcPr>
            <w:tcW w:w="567" w:type="dxa"/>
            <w:vAlign w:val="center"/>
          </w:tcPr>
          <w:p w14:paraId="12C27249" w14:textId="1B547A3A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2</w:t>
            </w:r>
          </w:p>
        </w:tc>
      </w:tr>
      <w:tr w:rsidR="00B53509" w:rsidRPr="009E655E" w14:paraId="458E2747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4DD909E6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A5DAB4D" w14:textId="12E1B533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张瑜娟</w:t>
            </w:r>
          </w:p>
        </w:tc>
        <w:tc>
          <w:tcPr>
            <w:tcW w:w="1275" w:type="dxa"/>
            <w:vAlign w:val="center"/>
          </w:tcPr>
          <w:p w14:paraId="16816E49" w14:textId="77F12CDB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薛朝辉</w:t>
            </w:r>
          </w:p>
        </w:tc>
        <w:tc>
          <w:tcPr>
            <w:tcW w:w="1099" w:type="dxa"/>
            <w:vAlign w:val="center"/>
          </w:tcPr>
          <w:p w14:paraId="7E709AAB" w14:textId="7A52CAC3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河海大学</w:t>
            </w:r>
          </w:p>
        </w:tc>
        <w:tc>
          <w:tcPr>
            <w:tcW w:w="5812" w:type="dxa"/>
            <w:vAlign w:val="center"/>
          </w:tcPr>
          <w:p w14:paraId="40EA7C25" w14:textId="553988C2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顾及集成学习和高斯过程回归的土壤水分估算研究</w:t>
            </w:r>
          </w:p>
        </w:tc>
        <w:tc>
          <w:tcPr>
            <w:tcW w:w="567" w:type="dxa"/>
            <w:vAlign w:val="center"/>
          </w:tcPr>
          <w:p w14:paraId="7EA9722D" w14:textId="1B40664D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2</w:t>
            </w:r>
          </w:p>
        </w:tc>
      </w:tr>
      <w:tr w:rsidR="00B53509" w:rsidRPr="009E655E" w14:paraId="2C8A8B1C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79859D3D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5EE342F" w14:textId="10A15A10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郑薇</w:t>
            </w:r>
          </w:p>
        </w:tc>
        <w:tc>
          <w:tcPr>
            <w:tcW w:w="1275" w:type="dxa"/>
            <w:vAlign w:val="center"/>
          </w:tcPr>
          <w:p w14:paraId="6E54AED6" w14:textId="1908D33C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卢霞</w:t>
            </w:r>
          </w:p>
        </w:tc>
        <w:tc>
          <w:tcPr>
            <w:tcW w:w="1099" w:type="dxa"/>
            <w:vAlign w:val="center"/>
          </w:tcPr>
          <w:p w14:paraId="41C437AF" w14:textId="029C59DA" w:rsidR="00B53509" w:rsidRPr="00CA7811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 w:rsidRPr="00864BD5">
              <w:t>江苏海洋大学</w:t>
            </w:r>
          </w:p>
        </w:tc>
        <w:tc>
          <w:tcPr>
            <w:tcW w:w="5812" w:type="dxa"/>
            <w:vAlign w:val="center"/>
          </w:tcPr>
          <w:p w14:paraId="1F991CCD" w14:textId="432FA463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黄河三角洲新生湿地植被时空分布特征和驱动因素分析</w:t>
            </w:r>
          </w:p>
        </w:tc>
        <w:tc>
          <w:tcPr>
            <w:tcW w:w="567" w:type="dxa"/>
            <w:vAlign w:val="center"/>
          </w:tcPr>
          <w:p w14:paraId="4FF2B159" w14:textId="15C2398B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2</w:t>
            </w:r>
          </w:p>
        </w:tc>
      </w:tr>
      <w:tr w:rsidR="00B53509" w:rsidRPr="009E655E" w14:paraId="6FE94A1E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5A077A9A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BF74015" w14:textId="5726503A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邢雪婷</w:t>
            </w:r>
          </w:p>
        </w:tc>
        <w:tc>
          <w:tcPr>
            <w:tcW w:w="1275" w:type="dxa"/>
            <w:vAlign w:val="center"/>
          </w:tcPr>
          <w:p w14:paraId="0762532E" w14:textId="73E0ACE4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吕海滨</w:t>
            </w:r>
          </w:p>
        </w:tc>
        <w:tc>
          <w:tcPr>
            <w:tcW w:w="1099" w:type="dxa"/>
            <w:vAlign w:val="center"/>
          </w:tcPr>
          <w:p w14:paraId="621DAE67" w14:textId="0D558F48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江苏海洋大学</w:t>
            </w:r>
          </w:p>
        </w:tc>
        <w:tc>
          <w:tcPr>
            <w:tcW w:w="5812" w:type="dxa"/>
            <w:vAlign w:val="center"/>
          </w:tcPr>
          <w:p w14:paraId="27B88315" w14:textId="266678BA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孟加拉湾叶绿素浓度对过境气旋的响应</w:t>
            </w:r>
          </w:p>
        </w:tc>
        <w:tc>
          <w:tcPr>
            <w:tcW w:w="567" w:type="dxa"/>
            <w:vAlign w:val="center"/>
          </w:tcPr>
          <w:p w14:paraId="6C89720D" w14:textId="44323A8E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2</w:t>
            </w:r>
          </w:p>
        </w:tc>
      </w:tr>
      <w:tr w:rsidR="00B53509" w:rsidRPr="009E655E" w14:paraId="2749A70E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63CD423A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472A979" w14:textId="55FD4242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李振</w:t>
            </w:r>
            <w:proofErr w:type="gramStart"/>
            <w:r w:rsidRPr="00864BD5">
              <w:rPr>
                <w:rFonts w:hint="eastAsia"/>
              </w:rPr>
              <w:t>世</w:t>
            </w:r>
            <w:proofErr w:type="gramEnd"/>
          </w:p>
        </w:tc>
        <w:tc>
          <w:tcPr>
            <w:tcW w:w="1275" w:type="dxa"/>
            <w:vAlign w:val="center"/>
          </w:tcPr>
          <w:p w14:paraId="4DDC7134" w14:textId="6FE3D4A9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张学良</w:t>
            </w:r>
          </w:p>
        </w:tc>
        <w:tc>
          <w:tcPr>
            <w:tcW w:w="1099" w:type="dxa"/>
            <w:vAlign w:val="center"/>
          </w:tcPr>
          <w:p w14:paraId="1CEFC776" w14:textId="12624CCF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南京大学</w:t>
            </w:r>
          </w:p>
        </w:tc>
        <w:tc>
          <w:tcPr>
            <w:tcW w:w="5812" w:type="dxa"/>
            <w:vAlign w:val="center"/>
          </w:tcPr>
          <w:p w14:paraId="35C3BF1A" w14:textId="60296CF3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弱标记驱动的遥感图像语义分割与地物信息提取手写签字版</w:t>
            </w:r>
          </w:p>
        </w:tc>
        <w:tc>
          <w:tcPr>
            <w:tcW w:w="567" w:type="dxa"/>
            <w:vAlign w:val="center"/>
          </w:tcPr>
          <w:p w14:paraId="31871BFE" w14:textId="3045989F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2</w:t>
            </w:r>
          </w:p>
        </w:tc>
      </w:tr>
      <w:tr w:rsidR="00B53509" w:rsidRPr="009E655E" w14:paraId="6026D585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4F9A9E60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9BA9DFE" w14:textId="78FCC647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锁子易</w:t>
            </w:r>
          </w:p>
        </w:tc>
        <w:tc>
          <w:tcPr>
            <w:tcW w:w="1275" w:type="dxa"/>
            <w:vAlign w:val="center"/>
          </w:tcPr>
          <w:p w14:paraId="074C004E" w14:textId="144F8CAE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t>陆应诚</w:t>
            </w:r>
            <w:proofErr w:type="gramEnd"/>
          </w:p>
        </w:tc>
        <w:tc>
          <w:tcPr>
            <w:tcW w:w="1099" w:type="dxa"/>
            <w:vAlign w:val="center"/>
          </w:tcPr>
          <w:p w14:paraId="09B45A86" w14:textId="4AD49E7E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南京大学</w:t>
            </w:r>
          </w:p>
        </w:tc>
        <w:tc>
          <w:tcPr>
            <w:tcW w:w="5812" w:type="dxa"/>
            <w:vAlign w:val="center"/>
          </w:tcPr>
          <w:p w14:paraId="67018445" w14:textId="59D112DA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海面溢油紫外光学遥感特征实验研究</w:t>
            </w:r>
          </w:p>
        </w:tc>
        <w:tc>
          <w:tcPr>
            <w:tcW w:w="567" w:type="dxa"/>
            <w:vAlign w:val="center"/>
          </w:tcPr>
          <w:p w14:paraId="403C30BF" w14:textId="44CD0F2F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2</w:t>
            </w:r>
          </w:p>
        </w:tc>
      </w:tr>
      <w:tr w:rsidR="00B53509" w:rsidRPr="009E655E" w14:paraId="08FF8E64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4CDA29C1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880B42B" w14:textId="09CC5DB0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rPr>
                <w:rFonts w:hint="eastAsia"/>
              </w:rPr>
              <w:t>成余刚</w:t>
            </w:r>
            <w:proofErr w:type="gramEnd"/>
          </w:p>
        </w:tc>
        <w:tc>
          <w:tcPr>
            <w:tcW w:w="1275" w:type="dxa"/>
            <w:vAlign w:val="center"/>
          </w:tcPr>
          <w:p w14:paraId="2C8CB468" w14:textId="0032D3BA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李明峰</w:t>
            </w:r>
          </w:p>
        </w:tc>
        <w:tc>
          <w:tcPr>
            <w:tcW w:w="1099" w:type="dxa"/>
            <w:vAlign w:val="center"/>
          </w:tcPr>
          <w:p w14:paraId="2CF1CB01" w14:textId="38F12F2F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南京工业大学</w:t>
            </w:r>
          </w:p>
        </w:tc>
        <w:tc>
          <w:tcPr>
            <w:tcW w:w="5812" w:type="dxa"/>
            <w:vAlign w:val="center"/>
          </w:tcPr>
          <w:p w14:paraId="5305BB4E" w14:textId="17ABE2CA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基于地面和车载LiDAR点云的城市道路全息化建模研究</w:t>
            </w:r>
          </w:p>
        </w:tc>
        <w:tc>
          <w:tcPr>
            <w:tcW w:w="567" w:type="dxa"/>
            <w:vAlign w:val="center"/>
          </w:tcPr>
          <w:p w14:paraId="1DEF864A" w14:textId="38281089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2</w:t>
            </w:r>
          </w:p>
        </w:tc>
      </w:tr>
      <w:tr w:rsidR="00B53509" w:rsidRPr="009E655E" w14:paraId="0B0A0859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4F064D12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FC794F7" w14:textId="740F379A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rPr>
                <w:rFonts w:hint="eastAsia"/>
              </w:rPr>
              <w:t>向桂丘</w:t>
            </w:r>
            <w:proofErr w:type="gramEnd"/>
          </w:p>
        </w:tc>
        <w:tc>
          <w:tcPr>
            <w:tcW w:w="1275" w:type="dxa"/>
            <w:vAlign w:val="center"/>
          </w:tcPr>
          <w:p w14:paraId="66AA9102" w14:textId="06D4F500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t>陈动</w:t>
            </w:r>
            <w:proofErr w:type="gramEnd"/>
          </w:p>
        </w:tc>
        <w:tc>
          <w:tcPr>
            <w:tcW w:w="1099" w:type="dxa"/>
            <w:vAlign w:val="center"/>
          </w:tcPr>
          <w:p w14:paraId="3889EC4B" w14:textId="32C7C3C3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南京林业大学</w:t>
            </w:r>
          </w:p>
        </w:tc>
        <w:tc>
          <w:tcPr>
            <w:tcW w:w="5812" w:type="dxa"/>
            <w:vAlign w:val="center"/>
          </w:tcPr>
          <w:p w14:paraId="1E3AC8AC" w14:textId="34ADE39C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注意力机制下融合全局和局部深度特征的建筑立面语义解析</w:t>
            </w:r>
          </w:p>
        </w:tc>
        <w:tc>
          <w:tcPr>
            <w:tcW w:w="567" w:type="dxa"/>
            <w:vAlign w:val="center"/>
          </w:tcPr>
          <w:p w14:paraId="503136A4" w14:textId="0E01B45D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2</w:t>
            </w:r>
          </w:p>
        </w:tc>
      </w:tr>
      <w:tr w:rsidR="00B53509" w:rsidRPr="009E655E" w14:paraId="2E467056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1AEEFED9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DB38D5E" w14:textId="7270FB58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王大江</w:t>
            </w:r>
          </w:p>
        </w:tc>
        <w:tc>
          <w:tcPr>
            <w:tcW w:w="1275" w:type="dxa"/>
            <w:vAlign w:val="center"/>
          </w:tcPr>
          <w:p w14:paraId="4C433460" w14:textId="73675B92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t>焦东来</w:t>
            </w:r>
            <w:proofErr w:type="gramEnd"/>
          </w:p>
        </w:tc>
        <w:tc>
          <w:tcPr>
            <w:tcW w:w="1099" w:type="dxa"/>
            <w:vAlign w:val="center"/>
          </w:tcPr>
          <w:p w14:paraId="493D2FED" w14:textId="5F30F2F0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南京邮电大学</w:t>
            </w:r>
          </w:p>
        </w:tc>
        <w:tc>
          <w:tcPr>
            <w:tcW w:w="5812" w:type="dxa"/>
            <w:vAlign w:val="center"/>
          </w:tcPr>
          <w:p w14:paraId="4B6463E6" w14:textId="73E4C79D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基于深度学习的DEM</w:t>
            </w:r>
            <w:proofErr w:type="gramStart"/>
            <w:r w:rsidRPr="00864BD5">
              <w:t>影像超</w:t>
            </w:r>
            <w:proofErr w:type="gramEnd"/>
            <w:r w:rsidRPr="00864BD5">
              <w:t>分辨率重建技术研究</w:t>
            </w:r>
          </w:p>
        </w:tc>
        <w:tc>
          <w:tcPr>
            <w:tcW w:w="567" w:type="dxa"/>
            <w:vAlign w:val="center"/>
          </w:tcPr>
          <w:p w14:paraId="65594F5C" w14:textId="2ACAB77D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2</w:t>
            </w:r>
          </w:p>
        </w:tc>
      </w:tr>
      <w:tr w:rsidR="00B53509" w:rsidRPr="009E655E" w14:paraId="4022FF38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5F506D01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B72B06F" w14:textId="3DEE0E27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李腾腾</w:t>
            </w:r>
          </w:p>
        </w:tc>
        <w:tc>
          <w:tcPr>
            <w:tcW w:w="1275" w:type="dxa"/>
            <w:vAlign w:val="center"/>
          </w:tcPr>
          <w:p w14:paraId="69E74978" w14:textId="70A1BC8A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范洪冬</w:t>
            </w:r>
          </w:p>
        </w:tc>
        <w:tc>
          <w:tcPr>
            <w:tcW w:w="1099" w:type="dxa"/>
            <w:vAlign w:val="center"/>
          </w:tcPr>
          <w:p w14:paraId="68FA74CE" w14:textId="07CAFA30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中国矿业大学</w:t>
            </w:r>
          </w:p>
        </w:tc>
        <w:tc>
          <w:tcPr>
            <w:tcW w:w="5812" w:type="dxa"/>
            <w:vAlign w:val="center"/>
          </w:tcPr>
          <w:p w14:paraId="6B5FF879" w14:textId="10ECC740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 SAR/</w:t>
            </w:r>
            <w:proofErr w:type="spellStart"/>
            <w:r w:rsidRPr="00864BD5">
              <w:t>InSAR</w:t>
            </w:r>
            <w:proofErr w:type="spellEnd"/>
            <w:r w:rsidRPr="00864BD5">
              <w:t xml:space="preserve"> 的地下煤炭采空区特征反演方法研究</w:t>
            </w:r>
          </w:p>
        </w:tc>
        <w:tc>
          <w:tcPr>
            <w:tcW w:w="567" w:type="dxa"/>
            <w:vAlign w:val="center"/>
          </w:tcPr>
          <w:p w14:paraId="5BCC1A8A" w14:textId="66A4A47C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2</w:t>
            </w:r>
          </w:p>
        </w:tc>
      </w:tr>
      <w:tr w:rsidR="00B53509" w:rsidRPr="009E655E" w14:paraId="4BBBCE73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19A5CE14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8DF9ABA" w14:textId="554718C4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王阳</w:t>
            </w:r>
            <w:proofErr w:type="gramStart"/>
            <w:r w:rsidRPr="00864BD5">
              <w:rPr>
                <w:rFonts w:hint="eastAsia"/>
              </w:rPr>
              <w:t>阳</w:t>
            </w:r>
            <w:proofErr w:type="gramEnd"/>
          </w:p>
        </w:tc>
        <w:tc>
          <w:tcPr>
            <w:tcW w:w="1275" w:type="dxa"/>
            <w:vAlign w:val="center"/>
          </w:tcPr>
          <w:p w14:paraId="053F93A9" w14:textId="238DEA60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王中元</w:t>
            </w:r>
          </w:p>
        </w:tc>
        <w:tc>
          <w:tcPr>
            <w:tcW w:w="1099" w:type="dxa"/>
            <w:vAlign w:val="center"/>
          </w:tcPr>
          <w:p w14:paraId="731075CF" w14:textId="1665302E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中国矿业大学</w:t>
            </w:r>
          </w:p>
        </w:tc>
        <w:tc>
          <w:tcPr>
            <w:tcW w:w="5812" w:type="dxa"/>
            <w:vAlign w:val="center"/>
          </w:tcPr>
          <w:p w14:paraId="598487F9" w14:textId="67B95D79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GPS/BDS 精密单点定位与测速模型研究</w:t>
            </w:r>
          </w:p>
        </w:tc>
        <w:tc>
          <w:tcPr>
            <w:tcW w:w="567" w:type="dxa"/>
            <w:vAlign w:val="center"/>
          </w:tcPr>
          <w:p w14:paraId="4C614C60" w14:textId="76CCA6C4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2</w:t>
            </w:r>
          </w:p>
        </w:tc>
      </w:tr>
      <w:tr w:rsidR="00B53509" w:rsidRPr="009E655E" w14:paraId="090F1F24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7EEBE7DE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B2B248A" w14:textId="2426A5D7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rPr>
                <w:rFonts w:hint="eastAsia"/>
              </w:rPr>
              <w:t>余章俊</w:t>
            </w:r>
            <w:proofErr w:type="gramEnd"/>
          </w:p>
        </w:tc>
        <w:tc>
          <w:tcPr>
            <w:tcW w:w="1275" w:type="dxa"/>
            <w:vAlign w:val="center"/>
          </w:tcPr>
          <w:p w14:paraId="01258366" w14:textId="79B4EDA9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t>张秋昭</w:t>
            </w:r>
            <w:proofErr w:type="gramEnd"/>
          </w:p>
        </w:tc>
        <w:tc>
          <w:tcPr>
            <w:tcW w:w="1099" w:type="dxa"/>
            <w:vAlign w:val="center"/>
          </w:tcPr>
          <w:p w14:paraId="172E9B8D" w14:textId="2D0E7451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中国矿业大学</w:t>
            </w:r>
          </w:p>
        </w:tc>
        <w:tc>
          <w:tcPr>
            <w:tcW w:w="5812" w:type="dxa"/>
            <w:vAlign w:val="center"/>
          </w:tcPr>
          <w:p w14:paraId="72122C3D" w14:textId="1E910E16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GNSS/INS 组合导航定位状态域完好性监测算法研究</w:t>
            </w:r>
          </w:p>
        </w:tc>
        <w:tc>
          <w:tcPr>
            <w:tcW w:w="567" w:type="dxa"/>
            <w:vAlign w:val="center"/>
          </w:tcPr>
          <w:p w14:paraId="3E381875" w14:textId="3DD6207C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2</w:t>
            </w:r>
          </w:p>
        </w:tc>
      </w:tr>
      <w:tr w:rsidR="00B53509" w:rsidRPr="009E655E" w14:paraId="37830377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242A6B5E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A65ACF9" w14:textId="5AA8FB41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李茂林</w:t>
            </w:r>
          </w:p>
        </w:tc>
        <w:tc>
          <w:tcPr>
            <w:tcW w:w="1275" w:type="dxa"/>
            <w:vAlign w:val="center"/>
          </w:tcPr>
          <w:p w14:paraId="79A98C4B" w14:textId="1FBBCE06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闫庆武</w:t>
            </w:r>
          </w:p>
        </w:tc>
        <w:tc>
          <w:tcPr>
            <w:tcW w:w="1099" w:type="dxa"/>
            <w:vAlign w:val="center"/>
          </w:tcPr>
          <w:p w14:paraId="78781027" w14:textId="02DB74C1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中国矿业大学</w:t>
            </w:r>
          </w:p>
        </w:tc>
        <w:tc>
          <w:tcPr>
            <w:tcW w:w="5812" w:type="dxa"/>
            <w:vAlign w:val="center"/>
          </w:tcPr>
          <w:p w14:paraId="3110B290" w14:textId="381AC8E9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GIS-RS 支持下的锡林郭勒生态脆弱性研究</w:t>
            </w:r>
          </w:p>
        </w:tc>
        <w:tc>
          <w:tcPr>
            <w:tcW w:w="567" w:type="dxa"/>
            <w:vAlign w:val="center"/>
          </w:tcPr>
          <w:p w14:paraId="689F04AB" w14:textId="769A6058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2</w:t>
            </w:r>
          </w:p>
        </w:tc>
      </w:tr>
      <w:tr w:rsidR="00B53509" w:rsidRPr="009E655E" w14:paraId="56AF7984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3828C2EC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ECAB7A5" w14:textId="1B6F0EAD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杜玉玲</w:t>
            </w:r>
          </w:p>
        </w:tc>
        <w:tc>
          <w:tcPr>
            <w:tcW w:w="1275" w:type="dxa"/>
            <w:vAlign w:val="center"/>
          </w:tcPr>
          <w:p w14:paraId="11F3FB9A" w14:textId="0E92BC52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闫世勇</w:t>
            </w:r>
          </w:p>
        </w:tc>
        <w:tc>
          <w:tcPr>
            <w:tcW w:w="1099" w:type="dxa"/>
            <w:vAlign w:val="center"/>
          </w:tcPr>
          <w:p w14:paraId="5808016F" w14:textId="2E4F557B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中国矿业大学</w:t>
            </w:r>
          </w:p>
        </w:tc>
        <w:tc>
          <w:tcPr>
            <w:tcW w:w="5812" w:type="dxa"/>
            <w:vAlign w:val="center"/>
          </w:tcPr>
          <w:p w14:paraId="462BEBE5" w14:textId="348F124C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DS-</w:t>
            </w:r>
            <w:proofErr w:type="spellStart"/>
            <w:r w:rsidRPr="00864BD5">
              <w:t>InSAR</w:t>
            </w:r>
            <w:proofErr w:type="spellEnd"/>
            <w:r w:rsidRPr="00864BD5">
              <w:t xml:space="preserve"> 相位时空滤波及其在废弃矿区形变监测中的应用研究</w:t>
            </w:r>
          </w:p>
        </w:tc>
        <w:tc>
          <w:tcPr>
            <w:tcW w:w="567" w:type="dxa"/>
            <w:vAlign w:val="center"/>
          </w:tcPr>
          <w:p w14:paraId="1E05919A" w14:textId="6FBDB371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2</w:t>
            </w:r>
          </w:p>
        </w:tc>
      </w:tr>
      <w:tr w:rsidR="00B53509" w:rsidRPr="009E655E" w14:paraId="7BB266EC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24D59C1D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1D2D23D" w14:textId="5B99DAFA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孟琮棠</w:t>
            </w:r>
          </w:p>
        </w:tc>
        <w:tc>
          <w:tcPr>
            <w:tcW w:w="1275" w:type="dxa"/>
            <w:vAlign w:val="center"/>
          </w:tcPr>
          <w:p w14:paraId="7FD82F7E" w14:textId="38729C6F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赵银娣</w:t>
            </w:r>
          </w:p>
        </w:tc>
        <w:tc>
          <w:tcPr>
            <w:tcW w:w="1099" w:type="dxa"/>
            <w:vAlign w:val="center"/>
          </w:tcPr>
          <w:p w14:paraId="23A303F7" w14:textId="1FE83295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中国矿业大学</w:t>
            </w:r>
          </w:p>
        </w:tc>
        <w:tc>
          <w:tcPr>
            <w:tcW w:w="5812" w:type="dxa"/>
            <w:vAlign w:val="center"/>
          </w:tcPr>
          <w:p w14:paraId="3FDBD2B4" w14:textId="29E932F4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 xml:space="preserve">基于 </w:t>
            </w:r>
            <w:proofErr w:type="spellStart"/>
            <w:r w:rsidRPr="00864BD5">
              <w:t>RandLA</w:t>
            </w:r>
            <w:proofErr w:type="spellEnd"/>
            <w:r w:rsidRPr="00864BD5">
              <w:t>-Net 的机载 LiDAR 点</w:t>
            </w:r>
            <w:proofErr w:type="gramStart"/>
            <w:r w:rsidRPr="00864BD5">
              <w:t>云城市</w:t>
            </w:r>
            <w:proofErr w:type="gramEnd"/>
            <w:r w:rsidRPr="00864BD5">
              <w:t>典型地物变化检测</w:t>
            </w:r>
          </w:p>
        </w:tc>
        <w:tc>
          <w:tcPr>
            <w:tcW w:w="567" w:type="dxa"/>
            <w:vAlign w:val="center"/>
          </w:tcPr>
          <w:p w14:paraId="6F2F112A" w14:textId="725496A6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2</w:t>
            </w:r>
          </w:p>
        </w:tc>
      </w:tr>
      <w:tr w:rsidR="00B53509" w:rsidRPr="009E655E" w14:paraId="5AE76C24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062376E1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994550E" w14:textId="3224609B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孟超</w:t>
            </w:r>
          </w:p>
        </w:tc>
        <w:tc>
          <w:tcPr>
            <w:tcW w:w="1275" w:type="dxa"/>
            <w:vAlign w:val="center"/>
          </w:tcPr>
          <w:p w14:paraId="6A8FC037" w14:textId="389AEF5A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张绍良</w:t>
            </w:r>
          </w:p>
        </w:tc>
        <w:tc>
          <w:tcPr>
            <w:tcW w:w="1099" w:type="dxa"/>
            <w:vAlign w:val="center"/>
          </w:tcPr>
          <w:p w14:paraId="27CDFEC9" w14:textId="2ADD2FC1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中国矿业大学</w:t>
            </w:r>
          </w:p>
        </w:tc>
        <w:tc>
          <w:tcPr>
            <w:tcW w:w="5812" w:type="dxa"/>
            <w:vAlign w:val="center"/>
          </w:tcPr>
          <w:p w14:paraId="24B421B7" w14:textId="027DD3B6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矿区复垦土壤侵蚀调查评价方法与防治策略研究</w:t>
            </w:r>
          </w:p>
        </w:tc>
        <w:tc>
          <w:tcPr>
            <w:tcW w:w="567" w:type="dxa"/>
            <w:vAlign w:val="center"/>
          </w:tcPr>
          <w:p w14:paraId="2D7E21E7" w14:textId="302FA35E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2</w:t>
            </w:r>
          </w:p>
        </w:tc>
      </w:tr>
      <w:tr w:rsidR="00B53509" w:rsidRPr="009E655E" w14:paraId="0777F02F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7B2C7705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3DEE1C4" w14:textId="2E9B141C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王志强</w:t>
            </w:r>
          </w:p>
        </w:tc>
        <w:tc>
          <w:tcPr>
            <w:tcW w:w="1275" w:type="dxa"/>
            <w:vAlign w:val="center"/>
          </w:tcPr>
          <w:p w14:paraId="48880C39" w14:textId="0E5F412E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t>陈龙乾</w:t>
            </w:r>
            <w:proofErr w:type="gramEnd"/>
          </w:p>
        </w:tc>
        <w:tc>
          <w:tcPr>
            <w:tcW w:w="1099" w:type="dxa"/>
            <w:vAlign w:val="center"/>
          </w:tcPr>
          <w:p w14:paraId="2649AF77" w14:textId="77542E5D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中国矿业大学</w:t>
            </w:r>
          </w:p>
        </w:tc>
        <w:tc>
          <w:tcPr>
            <w:tcW w:w="5812" w:type="dxa"/>
            <w:vAlign w:val="center"/>
          </w:tcPr>
          <w:p w14:paraId="73DD2A04" w14:textId="7383AFE0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城市绿地三维绿量遥感反演与梯度特征研究</w:t>
            </w:r>
          </w:p>
        </w:tc>
        <w:tc>
          <w:tcPr>
            <w:tcW w:w="567" w:type="dxa"/>
            <w:vAlign w:val="center"/>
          </w:tcPr>
          <w:p w14:paraId="06A1C7BA" w14:textId="1DFF1B97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2</w:t>
            </w:r>
          </w:p>
        </w:tc>
      </w:tr>
      <w:tr w:rsidR="00B53509" w:rsidRPr="009E655E" w14:paraId="5B1C8FC8" w14:textId="77777777" w:rsidTr="00FC4545">
        <w:trPr>
          <w:trHeight w:val="422"/>
          <w:jc w:val="center"/>
        </w:trPr>
        <w:tc>
          <w:tcPr>
            <w:tcW w:w="562" w:type="dxa"/>
            <w:vAlign w:val="center"/>
          </w:tcPr>
          <w:p w14:paraId="1F45E4BD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764D9D6" w14:textId="5ED22308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rPr>
                <w:rFonts w:hint="eastAsia"/>
              </w:rPr>
              <w:t>席顺忠</w:t>
            </w:r>
            <w:proofErr w:type="gramEnd"/>
          </w:p>
        </w:tc>
        <w:tc>
          <w:tcPr>
            <w:tcW w:w="1275" w:type="dxa"/>
            <w:vAlign w:val="center"/>
          </w:tcPr>
          <w:p w14:paraId="5305C2E7" w14:textId="3E96C612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李勇</w:t>
            </w:r>
          </w:p>
        </w:tc>
        <w:tc>
          <w:tcPr>
            <w:tcW w:w="1099" w:type="dxa"/>
            <w:vAlign w:val="center"/>
          </w:tcPr>
          <w:p w14:paraId="1F1301CB" w14:textId="3939640D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河海大学</w:t>
            </w:r>
          </w:p>
        </w:tc>
        <w:tc>
          <w:tcPr>
            <w:tcW w:w="5812" w:type="dxa"/>
            <w:vAlign w:val="center"/>
          </w:tcPr>
          <w:p w14:paraId="37389579" w14:textId="69C01372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基于无人机多光谱遥感的柑橘产量估算</w:t>
            </w:r>
          </w:p>
        </w:tc>
        <w:tc>
          <w:tcPr>
            <w:tcW w:w="567" w:type="dxa"/>
            <w:vAlign w:val="center"/>
          </w:tcPr>
          <w:p w14:paraId="10CB1CCD" w14:textId="08B6FC9F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1502E098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71C4C50B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4C82B96" w14:textId="6F060B11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杨子</w:t>
            </w:r>
          </w:p>
        </w:tc>
        <w:tc>
          <w:tcPr>
            <w:tcW w:w="1275" w:type="dxa"/>
            <w:vAlign w:val="center"/>
          </w:tcPr>
          <w:p w14:paraId="2E3CE53F" w14:textId="55E38AED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潘鑫</w:t>
            </w:r>
          </w:p>
        </w:tc>
        <w:tc>
          <w:tcPr>
            <w:tcW w:w="1099" w:type="dxa"/>
            <w:vAlign w:val="center"/>
          </w:tcPr>
          <w:p w14:paraId="71336DDD" w14:textId="15559AC4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河海大学</w:t>
            </w:r>
          </w:p>
        </w:tc>
        <w:tc>
          <w:tcPr>
            <w:tcW w:w="5812" w:type="dxa"/>
            <w:vAlign w:val="center"/>
          </w:tcPr>
          <w:p w14:paraId="5D0A982A" w14:textId="101EFD90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基于多</w:t>
            </w:r>
            <w:proofErr w:type="gramStart"/>
            <w:r w:rsidRPr="00864BD5">
              <w:t>源数据</w:t>
            </w:r>
            <w:proofErr w:type="gramEnd"/>
            <w:r w:rsidRPr="00864BD5">
              <w:t>的艾丁湖流域植被覆盖度遥感反演及其时空特征研究</w:t>
            </w:r>
          </w:p>
        </w:tc>
        <w:tc>
          <w:tcPr>
            <w:tcW w:w="567" w:type="dxa"/>
            <w:vAlign w:val="center"/>
          </w:tcPr>
          <w:p w14:paraId="7A7C7E36" w14:textId="0FF2452C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5D307C10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2A6EEE2D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CB40EB5" w14:textId="5C5463E0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rPr>
                <w:rFonts w:hint="eastAsia"/>
              </w:rPr>
              <w:t>贾彩玲</w:t>
            </w:r>
            <w:proofErr w:type="gramEnd"/>
          </w:p>
        </w:tc>
        <w:tc>
          <w:tcPr>
            <w:tcW w:w="1275" w:type="dxa"/>
            <w:vAlign w:val="center"/>
          </w:tcPr>
          <w:p w14:paraId="22A53835" w14:textId="2C887FBD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苏红军</w:t>
            </w:r>
          </w:p>
        </w:tc>
        <w:tc>
          <w:tcPr>
            <w:tcW w:w="1099" w:type="dxa"/>
            <w:vAlign w:val="center"/>
          </w:tcPr>
          <w:p w14:paraId="376A05DF" w14:textId="0B9936B4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河海大学</w:t>
            </w:r>
          </w:p>
        </w:tc>
        <w:tc>
          <w:tcPr>
            <w:tcW w:w="5812" w:type="dxa"/>
            <w:vAlign w:val="center"/>
          </w:tcPr>
          <w:p w14:paraId="797013D3" w14:textId="0FD43DFB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基于超像素和稀疏表示的高光谱遥感影像</w:t>
            </w:r>
            <w:proofErr w:type="gramStart"/>
            <w:r w:rsidRPr="00864BD5">
              <w:t>解混方法</w:t>
            </w:r>
            <w:proofErr w:type="gramEnd"/>
          </w:p>
        </w:tc>
        <w:tc>
          <w:tcPr>
            <w:tcW w:w="567" w:type="dxa"/>
            <w:vAlign w:val="center"/>
          </w:tcPr>
          <w:p w14:paraId="5BB5815C" w14:textId="5C5A8E90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67918C35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28146341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1308E9A" w14:textId="191C15FD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桑珊</w:t>
            </w:r>
          </w:p>
        </w:tc>
        <w:tc>
          <w:tcPr>
            <w:tcW w:w="1275" w:type="dxa"/>
            <w:vAlign w:val="center"/>
          </w:tcPr>
          <w:p w14:paraId="2EDB898E" w14:textId="65843F0F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吴</w:t>
            </w:r>
            <w:proofErr w:type="gramStart"/>
            <w:r w:rsidRPr="00864BD5">
              <w:t>太</w:t>
            </w:r>
            <w:proofErr w:type="gramEnd"/>
            <w:r w:rsidRPr="00864BD5">
              <w:t>夏</w:t>
            </w:r>
          </w:p>
        </w:tc>
        <w:tc>
          <w:tcPr>
            <w:tcW w:w="1099" w:type="dxa"/>
            <w:vAlign w:val="center"/>
          </w:tcPr>
          <w:p w14:paraId="3738DDBC" w14:textId="1D740C7A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河海大学</w:t>
            </w:r>
          </w:p>
        </w:tc>
        <w:tc>
          <w:tcPr>
            <w:tcW w:w="5812" w:type="dxa"/>
            <w:vAlign w:val="center"/>
          </w:tcPr>
          <w:p w14:paraId="1B9F4446" w14:textId="080F58A0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黄河流域生态承载力遥感动态评估与情景预测</w:t>
            </w:r>
          </w:p>
        </w:tc>
        <w:tc>
          <w:tcPr>
            <w:tcW w:w="567" w:type="dxa"/>
            <w:vAlign w:val="center"/>
          </w:tcPr>
          <w:p w14:paraId="480AF624" w14:textId="4FC79D5C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7E26EFFA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55BCB1E2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30102C5" w14:textId="37ECA4D8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赵玉婷</w:t>
            </w:r>
          </w:p>
        </w:tc>
        <w:tc>
          <w:tcPr>
            <w:tcW w:w="1275" w:type="dxa"/>
            <w:vAlign w:val="center"/>
          </w:tcPr>
          <w:p w14:paraId="18D406FA" w14:textId="0C7CC4D2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吴</w:t>
            </w:r>
            <w:proofErr w:type="gramStart"/>
            <w:r w:rsidRPr="00864BD5">
              <w:t>太</w:t>
            </w:r>
            <w:proofErr w:type="gramEnd"/>
            <w:r w:rsidRPr="00864BD5">
              <w:t>夏</w:t>
            </w:r>
          </w:p>
        </w:tc>
        <w:tc>
          <w:tcPr>
            <w:tcW w:w="1099" w:type="dxa"/>
            <w:vAlign w:val="center"/>
          </w:tcPr>
          <w:p w14:paraId="191C5C45" w14:textId="2997514E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河海大学</w:t>
            </w:r>
          </w:p>
        </w:tc>
        <w:tc>
          <w:tcPr>
            <w:tcW w:w="5812" w:type="dxa"/>
            <w:vAlign w:val="center"/>
          </w:tcPr>
          <w:p w14:paraId="700C866D" w14:textId="2D16ECD6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基于时间序列遥感影像的耕地撂荒信息提取方法研究</w:t>
            </w:r>
          </w:p>
        </w:tc>
        <w:tc>
          <w:tcPr>
            <w:tcW w:w="567" w:type="dxa"/>
            <w:vAlign w:val="center"/>
          </w:tcPr>
          <w:p w14:paraId="2B8DE8C1" w14:textId="63889CDD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16C0F2FF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36D14F0B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6D23157" w14:textId="0AF6C34C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吴昊</w:t>
            </w:r>
          </w:p>
        </w:tc>
        <w:tc>
          <w:tcPr>
            <w:tcW w:w="1275" w:type="dxa"/>
            <w:vAlign w:val="center"/>
          </w:tcPr>
          <w:p w14:paraId="18BB9001" w14:textId="37AEFB80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周绍光</w:t>
            </w:r>
          </w:p>
        </w:tc>
        <w:tc>
          <w:tcPr>
            <w:tcW w:w="1099" w:type="dxa"/>
            <w:vAlign w:val="center"/>
          </w:tcPr>
          <w:p w14:paraId="6E902F15" w14:textId="4EF31C84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河海大学</w:t>
            </w:r>
          </w:p>
        </w:tc>
        <w:tc>
          <w:tcPr>
            <w:tcW w:w="5812" w:type="dxa"/>
            <w:vAlign w:val="center"/>
          </w:tcPr>
          <w:p w14:paraId="2C6B25BA" w14:textId="5F99C493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基于LVQ和伪标签的遥感影像</w:t>
            </w:r>
            <w:proofErr w:type="gramStart"/>
            <w:r w:rsidRPr="00864BD5">
              <w:t>半监督</w:t>
            </w:r>
            <w:proofErr w:type="gramEnd"/>
            <w:r w:rsidRPr="00864BD5">
              <w:t>迁移学习方法</w:t>
            </w:r>
          </w:p>
        </w:tc>
        <w:tc>
          <w:tcPr>
            <w:tcW w:w="567" w:type="dxa"/>
            <w:vAlign w:val="center"/>
          </w:tcPr>
          <w:p w14:paraId="25931608" w14:textId="29172654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42B20DB3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0336DC0F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AA4E07F" w14:textId="78261FB5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周逸飏</w:t>
            </w:r>
          </w:p>
        </w:tc>
        <w:tc>
          <w:tcPr>
            <w:tcW w:w="1275" w:type="dxa"/>
            <w:vAlign w:val="center"/>
          </w:tcPr>
          <w:p w14:paraId="5245590E" w14:textId="699B4F9F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薛朝辉</w:t>
            </w:r>
          </w:p>
        </w:tc>
        <w:tc>
          <w:tcPr>
            <w:tcW w:w="1099" w:type="dxa"/>
            <w:vAlign w:val="center"/>
          </w:tcPr>
          <w:p w14:paraId="497654AA" w14:textId="064A841F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河海大学</w:t>
            </w:r>
          </w:p>
        </w:tc>
        <w:tc>
          <w:tcPr>
            <w:tcW w:w="5812" w:type="dxa"/>
            <w:vAlign w:val="center"/>
          </w:tcPr>
          <w:p w14:paraId="5B9ACAC8" w14:textId="73BB4850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基于轻量级</w:t>
            </w:r>
            <w:proofErr w:type="gramStart"/>
            <w:r w:rsidRPr="00864BD5">
              <w:t>空谱联合</w:t>
            </w:r>
            <w:proofErr w:type="gramEnd"/>
            <w:r w:rsidRPr="00864BD5">
              <w:t>多元神经网络的高光谱遥感影像小样本分类</w:t>
            </w:r>
          </w:p>
        </w:tc>
        <w:tc>
          <w:tcPr>
            <w:tcW w:w="567" w:type="dxa"/>
            <w:vAlign w:val="center"/>
          </w:tcPr>
          <w:p w14:paraId="5C62505E" w14:textId="72D227F6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6C3DDD16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43C466EA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0AD0582" w14:textId="0353EECC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林辉</w:t>
            </w:r>
          </w:p>
        </w:tc>
        <w:tc>
          <w:tcPr>
            <w:tcW w:w="1275" w:type="dxa"/>
            <w:vAlign w:val="center"/>
          </w:tcPr>
          <w:p w14:paraId="68B938A5" w14:textId="45FCC746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卢霞</w:t>
            </w:r>
          </w:p>
        </w:tc>
        <w:tc>
          <w:tcPr>
            <w:tcW w:w="1099" w:type="dxa"/>
            <w:vAlign w:val="center"/>
          </w:tcPr>
          <w:p w14:paraId="24BF0BC7" w14:textId="0D75A6FF" w:rsidR="00B53509" w:rsidRPr="00CA7811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 w:rsidRPr="00864BD5">
              <w:t>江苏海洋大学</w:t>
            </w:r>
          </w:p>
        </w:tc>
        <w:tc>
          <w:tcPr>
            <w:tcW w:w="5812" w:type="dxa"/>
            <w:vAlign w:val="center"/>
          </w:tcPr>
          <w:p w14:paraId="5033921B" w14:textId="75943197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近20年京津冀地区</w:t>
            </w:r>
            <w:proofErr w:type="gramStart"/>
            <w:r w:rsidRPr="00864BD5">
              <w:t>不</w:t>
            </w:r>
            <w:proofErr w:type="gramEnd"/>
            <w:r w:rsidRPr="00864BD5">
              <w:t>透水面和植被覆盖度时空变化分析及生态环境质量评价</w:t>
            </w:r>
          </w:p>
        </w:tc>
        <w:tc>
          <w:tcPr>
            <w:tcW w:w="567" w:type="dxa"/>
            <w:vAlign w:val="center"/>
          </w:tcPr>
          <w:p w14:paraId="6578F437" w14:textId="513F6D75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12F2D362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1C577F8B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3C4B65C" w14:textId="0957083C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崔宇升</w:t>
            </w:r>
          </w:p>
        </w:tc>
        <w:tc>
          <w:tcPr>
            <w:tcW w:w="1275" w:type="dxa"/>
            <w:vAlign w:val="center"/>
          </w:tcPr>
          <w:p w14:paraId="0C94D07A" w14:textId="6AE39A65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吕海滨</w:t>
            </w:r>
          </w:p>
        </w:tc>
        <w:tc>
          <w:tcPr>
            <w:tcW w:w="1099" w:type="dxa"/>
            <w:vAlign w:val="center"/>
          </w:tcPr>
          <w:p w14:paraId="440E7EC2" w14:textId="38A7022A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江苏海洋大学</w:t>
            </w:r>
          </w:p>
        </w:tc>
        <w:tc>
          <w:tcPr>
            <w:tcW w:w="5812" w:type="dxa"/>
            <w:vAlign w:val="center"/>
          </w:tcPr>
          <w:p w14:paraId="7B21B948" w14:textId="7A0AC744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阿拉伯海东南部热带气旋引起叶绿素爆发的机制</w:t>
            </w:r>
          </w:p>
        </w:tc>
        <w:tc>
          <w:tcPr>
            <w:tcW w:w="567" w:type="dxa"/>
            <w:vAlign w:val="center"/>
          </w:tcPr>
          <w:p w14:paraId="57CDF312" w14:textId="0A8B7CE2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109681BE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08A401EA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6EA2109" w14:textId="2442A346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李雅</w:t>
            </w:r>
          </w:p>
        </w:tc>
        <w:tc>
          <w:tcPr>
            <w:tcW w:w="1275" w:type="dxa"/>
            <w:vAlign w:val="center"/>
          </w:tcPr>
          <w:p w14:paraId="2F02247F" w14:textId="2B7E7E9C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t>杨康</w:t>
            </w:r>
            <w:proofErr w:type="gramEnd"/>
          </w:p>
        </w:tc>
        <w:tc>
          <w:tcPr>
            <w:tcW w:w="1099" w:type="dxa"/>
            <w:vAlign w:val="center"/>
          </w:tcPr>
          <w:p w14:paraId="003EE7E5" w14:textId="2ECBF9C5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南京大学</w:t>
            </w:r>
          </w:p>
        </w:tc>
        <w:tc>
          <w:tcPr>
            <w:tcW w:w="5812" w:type="dxa"/>
            <w:vAlign w:val="center"/>
          </w:tcPr>
          <w:p w14:paraId="0852E1CF" w14:textId="6239BEE6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格陵兰冰盖北部地区融水汇流过程遥感观测</w:t>
            </w:r>
          </w:p>
        </w:tc>
        <w:tc>
          <w:tcPr>
            <w:tcW w:w="567" w:type="dxa"/>
            <w:vAlign w:val="center"/>
          </w:tcPr>
          <w:p w14:paraId="6EAD7CB8" w14:textId="5C5D7091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105AE34C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78FC17BB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A276C99" w14:textId="07B463EA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rPr>
                <w:rFonts w:hint="eastAsia"/>
              </w:rPr>
              <w:t>高帅</w:t>
            </w:r>
            <w:proofErr w:type="gramEnd"/>
          </w:p>
        </w:tc>
        <w:tc>
          <w:tcPr>
            <w:tcW w:w="1275" w:type="dxa"/>
            <w:vAlign w:val="center"/>
          </w:tcPr>
          <w:p w14:paraId="557E1999" w14:textId="2E69B770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t>杨康</w:t>
            </w:r>
            <w:proofErr w:type="gramEnd"/>
          </w:p>
        </w:tc>
        <w:tc>
          <w:tcPr>
            <w:tcW w:w="1099" w:type="dxa"/>
            <w:vAlign w:val="center"/>
          </w:tcPr>
          <w:p w14:paraId="61A8F1B3" w14:textId="28AF1CB4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南京大学</w:t>
            </w:r>
          </w:p>
        </w:tc>
        <w:tc>
          <w:tcPr>
            <w:tcW w:w="5812" w:type="dxa"/>
            <w:vAlign w:val="center"/>
          </w:tcPr>
          <w:p w14:paraId="294D482E" w14:textId="60ECF723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基于激光测高卫星的格陵兰冰盖表面物质平衡遥感估算</w:t>
            </w:r>
          </w:p>
        </w:tc>
        <w:tc>
          <w:tcPr>
            <w:tcW w:w="567" w:type="dxa"/>
            <w:vAlign w:val="center"/>
          </w:tcPr>
          <w:p w14:paraId="14D6D29F" w14:textId="7DD1DA12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4536F4E1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09CEA3AB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7698E6B" w14:textId="76A7D501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秦</w:t>
            </w:r>
            <w:proofErr w:type="gramStart"/>
            <w:r w:rsidRPr="00864BD5">
              <w:rPr>
                <w:rFonts w:hint="eastAsia"/>
              </w:rPr>
              <w:t>棽</w:t>
            </w:r>
            <w:proofErr w:type="gramEnd"/>
          </w:p>
        </w:tc>
        <w:tc>
          <w:tcPr>
            <w:tcW w:w="1275" w:type="dxa"/>
            <w:vAlign w:val="center"/>
          </w:tcPr>
          <w:p w14:paraId="07897AA9" w14:textId="1FA379EE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肖鹏峰</w:t>
            </w:r>
          </w:p>
        </w:tc>
        <w:tc>
          <w:tcPr>
            <w:tcW w:w="1099" w:type="dxa"/>
            <w:vAlign w:val="center"/>
          </w:tcPr>
          <w:p w14:paraId="40336C6D" w14:textId="5D896EF5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南京大学</w:t>
            </w:r>
          </w:p>
        </w:tc>
        <w:tc>
          <w:tcPr>
            <w:tcW w:w="5812" w:type="dxa"/>
            <w:vAlign w:val="center"/>
          </w:tcPr>
          <w:p w14:paraId="0FD372EF" w14:textId="7C72A27D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中国区域积雪反照率变化机制及其辐射强迫效应</w:t>
            </w:r>
          </w:p>
        </w:tc>
        <w:tc>
          <w:tcPr>
            <w:tcW w:w="567" w:type="dxa"/>
            <w:vAlign w:val="center"/>
          </w:tcPr>
          <w:p w14:paraId="3DECEC6D" w14:textId="54D08E6B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13D029E8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685D2910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8FD3609" w14:textId="5FF48632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rPr>
                <w:rFonts w:hint="eastAsia"/>
              </w:rPr>
              <w:t>杜惠琳</w:t>
            </w:r>
            <w:proofErr w:type="gramEnd"/>
          </w:p>
        </w:tc>
        <w:tc>
          <w:tcPr>
            <w:tcW w:w="1275" w:type="dxa"/>
            <w:vAlign w:val="center"/>
          </w:tcPr>
          <w:p w14:paraId="050ECE57" w14:textId="42CD1883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占文凤</w:t>
            </w:r>
          </w:p>
        </w:tc>
        <w:tc>
          <w:tcPr>
            <w:tcW w:w="1099" w:type="dxa"/>
            <w:vAlign w:val="center"/>
          </w:tcPr>
          <w:p w14:paraId="240E95A1" w14:textId="51322617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南京大学</w:t>
            </w:r>
          </w:p>
        </w:tc>
        <w:tc>
          <w:tcPr>
            <w:tcW w:w="5812" w:type="dxa"/>
            <w:vAlign w:val="center"/>
          </w:tcPr>
          <w:p w14:paraId="5E8F19E7" w14:textId="0BEC2BA8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全球城市地表与冠层热岛时空格局及影响因素比较</w:t>
            </w:r>
          </w:p>
        </w:tc>
        <w:tc>
          <w:tcPr>
            <w:tcW w:w="567" w:type="dxa"/>
            <w:vAlign w:val="center"/>
          </w:tcPr>
          <w:p w14:paraId="32E199A5" w14:textId="7E5383B3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08845FAA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33E47064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DB86E43" w14:textId="64F068A7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左仁祥</w:t>
            </w:r>
          </w:p>
        </w:tc>
        <w:tc>
          <w:tcPr>
            <w:tcW w:w="1275" w:type="dxa"/>
            <w:vAlign w:val="center"/>
          </w:tcPr>
          <w:p w14:paraId="076AFA8D" w14:textId="75EBCDF8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张广运</w:t>
            </w:r>
          </w:p>
        </w:tc>
        <w:tc>
          <w:tcPr>
            <w:tcW w:w="1099" w:type="dxa"/>
            <w:vAlign w:val="center"/>
          </w:tcPr>
          <w:p w14:paraId="2E1AB084" w14:textId="7249943C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南京工业大学</w:t>
            </w:r>
          </w:p>
        </w:tc>
        <w:tc>
          <w:tcPr>
            <w:tcW w:w="5812" w:type="dxa"/>
            <w:vAlign w:val="center"/>
          </w:tcPr>
          <w:p w14:paraId="50F281C2" w14:textId="0BC8A66E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基于注意力机制的多模态高分辨率遥感影像语义分割研究</w:t>
            </w:r>
          </w:p>
        </w:tc>
        <w:tc>
          <w:tcPr>
            <w:tcW w:w="567" w:type="dxa"/>
            <w:vAlign w:val="center"/>
          </w:tcPr>
          <w:p w14:paraId="0268C619" w14:textId="2BA57B57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1AC7523B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5956A12D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B721074" w14:textId="067986FC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赵志胜</w:t>
            </w:r>
          </w:p>
        </w:tc>
        <w:tc>
          <w:tcPr>
            <w:tcW w:w="1275" w:type="dxa"/>
            <w:vAlign w:val="center"/>
          </w:tcPr>
          <w:p w14:paraId="11EE3040" w14:textId="7F3C24DF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王彬</w:t>
            </w:r>
          </w:p>
        </w:tc>
        <w:tc>
          <w:tcPr>
            <w:tcW w:w="1099" w:type="dxa"/>
            <w:vAlign w:val="center"/>
          </w:tcPr>
          <w:p w14:paraId="79BDAF55" w14:textId="415F691C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南京工业大学</w:t>
            </w:r>
          </w:p>
        </w:tc>
        <w:tc>
          <w:tcPr>
            <w:tcW w:w="5812" w:type="dxa"/>
            <w:vAlign w:val="center"/>
          </w:tcPr>
          <w:p w14:paraId="7CFC56E5" w14:textId="045038CF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基于非线性高斯-赫尔默特模型和抗差估计理论的点云拟合方法研究</w:t>
            </w:r>
          </w:p>
        </w:tc>
        <w:tc>
          <w:tcPr>
            <w:tcW w:w="567" w:type="dxa"/>
            <w:vAlign w:val="center"/>
          </w:tcPr>
          <w:p w14:paraId="779E9BAE" w14:textId="14A00451" w:rsidR="00B53509" w:rsidRPr="009E655E" w:rsidRDefault="00B53509" w:rsidP="00B5350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75C67D9A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6BAA6A30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3B89B98" w14:textId="59D243DB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郭语</w:t>
            </w:r>
          </w:p>
        </w:tc>
        <w:tc>
          <w:tcPr>
            <w:tcW w:w="1275" w:type="dxa"/>
            <w:vAlign w:val="center"/>
          </w:tcPr>
          <w:p w14:paraId="5C35B5E9" w14:textId="72821DBE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t>郑加柱</w:t>
            </w:r>
            <w:proofErr w:type="gramEnd"/>
          </w:p>
        </w:tc>
        <w:tc>
          <w:tcPr>
            <w:tcW w:w="1099" w:type="dxa"/>
            <w:vAlign w:val="center"/>
          </w:tcPr>
          <w:p w14:paraId="1390A57B" w14:textId="04BC0587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南京林业大学</w:t>
            </w:r>
          </w:p>
        </w:tc>
        <w:tc>
          <w:tcPr>
            <w:tcW w:w="5812" w:type="dxa"/>
            <w:vAlign w:val="center"/>
          </w:tcPr>
          <w:p w14:paraId="2F29207F" w14:textId="3C2CB721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低成本室内导航系统设计及关键技术研究</w:t>
            </w:r>
          </w:p>
        </w:tc>
        <w:tc>
          <w:tcPr>
            <w:tcW w:w="567" w:type="dxa"/>
            <w:vAlign w:val="center"/>
          </w:tcPr>
          <w:p w14:paraId="57D0868C" w14:textId="1A7A317A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58F72405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5ACD677E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5083201" w14:textId="5CC8C98B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龚成锴</w:t>
            </w:r>
          </w:p>
        </w:tc>
        <w:tc>
          <w:tcPr>
            <w:tcW w:w="1275" w:type="dxa"/>
            <w:vAlign w:val="center"/>
          </w:tcPr>
          <w:p w14:paraId="7673130C" w14:textId="1DE8CA7E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曹新运</w:t>
            </w:r>
          </w:p>
        </w:tc>
        <w:tc>
          <w:tcPr>
            <w:tcW w:w="1099" w:type="dxa"/>
            <w:vAlign w:val="center"/>
          </w:tcPr>
          <w:p w14:paraId="37AEA686" w14:textId="06ACF3F5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南京师范大学</w:t>
            </w:r>
          </w:p>
        </w:tc>
        <w:tc>
          <w:tcPr>
            <w:tcW w:w="5812" w:type="dxa"/>
            <w:vAlign w:val="center"/>
          </w:tcPr>
          <w:p w14:paraId="42374390" w14:textId="3417A99D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智能手机GNSS高精度定位关键技术研究</w:t>
            </w:r>
          </w:p>
        </w:tc>
        <w:tc>
          <w:tcPr>
            <w:tcW w:w="567" w:type="dxa"/>
            <w:vAlign w:val="center"/>
          </w:tcPr>
          <w:p w14:paraId="5D27BFD5" w14:textId="0AD2BAF0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1431EE62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1C2DC543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2F54EF8" w14:textId="515A46ED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卞迎春</w:t>
            </w:r>
          </w:p>
        </w:tc>
        <w:tc>
          <w:tcPr>
            <w:tcW w:w="1275" w:type="dxa"/>
            <w:vAlign w:val="center"/>
          </w:tcPr>
          <w:p w14:paraId="37E33957" w14:textId="0F5FE5B7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吕恒</w:t>
            </w:r>
          </w:p>
        </w:tc>
        <w:tc>
          <w:tcPr>
            <w:tcW w:w="1099" w:type="dxa"/>
            <w:vAlign w:val="center"/>
          </w:tcPr>
          <w:p w14:paraId="231B8FC1" w14:textId="6CFC5B5E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南京师范大学</w:t>
            </w:r>
          </w:p>
        </w:tc>
        <w:tc>
          <w:tcPr>
            <w:tcW w:w="5812" w:type="dxa"/>
            <w:vAlign w:val="center"/>
          </w:tcPr>
          <w:p w14:paraId="7366AE16" w14:textId="284A26B4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基于Landsat影像的长三角地区湖泊透明度遥感估算和时空分布格局研究</w:t>
            </w:r>
          </w:p>
        </w:tc>
        <w:tc>
          <w:tcPr>
            <w:tcW w:w="567" w:type="dxa"/>
            <w:vAlign w:val="center"/>
          </w:tcPr>
          <w:p w14:paraId="45316D11" w14:textId="3FBB7D1D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7E245FCD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5A92EAD6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147E749" w14:textId="16BBA471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任海洋</w:t>
            </w:r>
          </w:p>
        </w:tc>
        <w:tc>
          <w:tcPr>
            <w:tcW w:w="1275" w:type="dxa"/>
            <w:vAlign w:val="center"/>
          </w:tcPr>
          <w:p w14:paraId="4E80C9AA" w14:textId="37A053E6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杨莉</w:t>
            </w:r>
          </w:p>
        </w:tc>
        <w:tc>
          <w:tcPr>
            <w:tcW w:w="1099" w:type="dxa"/>
            <w:vAlign w:val="center"/>
          </w:tcPr>
          <w:p w14:paraId="3DC5590C" w14:textId="1CBF7806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南京邮电大学</w:t>
            </w:r>
          </w:p>
        </w:tc>
        <w:tc>
          <w:tcPr>
            <w:tcW w:w="5812" w:type="dxa"/>
            <w:vAlign w:val="center"/>
          </w:tcPr>
          <w:p w14:paraId="56F5F67A" w14:textId="786C2D02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基于GIS的南京市医疗资源空间配置合理性评价模型研究</w:t>
            </w:r>
          </w:p>
        </w:tc>
        <w:tc>
          <w:tcPr>
            <w:tcW w:w="567" w:type="dxa"/>
            <w:vAlign w:val="center"/>
          </w:tcPr>
          <w:p w14:paraId="34FD8D59" w14:textId="690793B8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33203589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547C3ED2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D82E82A" w14:textId="4D43D4D5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金俊超</w:t>
            </w:r>
          </w:p>
        </w:tc>
        <w:tc>
          <w:tcPr>
            <w:tcW w:w="1275" w:type="dxa"/>
            <w:vAlign w:val="center"/>
          </w:tcPr>
          <w:p w14:paraId="62115FFC" w14:textId="38120750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陈国良</w:t>
            </w:r>
          </w:p>
        </w:tc>
        <w:tc>
          <w:tcPr>
            <w:tcW w:w="1099" w:type="dxa"/>
            <w:vAlign w:val="center"/>
          </w:tcPr>
          <w:p w14:paraId="4F9C2063" w14:textId="26AF47FA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中国矿业大学</w:t>
            </w:r>
          </w:p>
        </w:tc>
        <w:tc>
          <w:tcPr>
            <w:tcW w:w="5812" w:type="dxa"/>
            <w:vAlign w:val="center"/>
          </w:tcPr>
          <w:p w14:paraId="339347A3" w14:textId="2D691957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基于地图约束的 PDR 和地磁场融合定位算法研究</w:t>
            </w:r>
          </w:p>
        </w:tc>
        <w:tc>
          <w:tcPr>
            <w:tcW w:w="567" w:type="dxa"/>
            <w:vAlign w:val="center"/>
          </w:tcPr>
          <w:p w14:paraId="3430119B" w14:textId="33FDD814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43743B2E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75B29485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EF8A4A8" w14:textId="2C5736F5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刘奔</w:t>
            </w:r>
          </w:p>
        </w:tc>
        <w:tc>
          <w:tcPr>
            <w:tcW w:w="1275" w:type="dxa"/>
            <w:vAlign w:val="center"/>
          </w:tcPr>
          <w:p w14:paraId="03D1A211" w14:textId="28E4179E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陈国良</w:t>
            </w:r>
          </w:p>
        </w:tc>
        <w:tc>
          <w:tcPr>
            <w:tcW w:w="1099" w:type="dxa"/>
            <w:vAlign w:val="center"/>
          </w:tcPr>
          <w:p w14:paraId="1C432245" w14:textId="516ACE3B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中国矿业大学</w:t>
            </w:r>
          </w:p>
        </w:tc>
        <w:tc>
          <w:tcPr>
            <w:tcW w:w="5812" w:type="dxa"/>
            <w:vAlign w:val="center"/>
          </w:tcPr>
          <w:p w14:paraId="56867E77" w14:textId="0976925E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t>基于蓝牙</w:t>
            </w:r>
            <w:proofErr w:type="gramEnd"/>
            <w:r w:rsidRPr="00864BD5">
              <w:t>/PDR 融合定位的应急导航系统研究</w:t>
            </w:r>
          </w:p>
        </w:tc>
        <w:tc>
          <w:tcPr>
            <w:tcW w:w="567" w:type="dxa"/>
            <w:vAlign w:val="center"/>
          </w:tcPr>
          <w:p w14:paraId="00AE8D6D" w14:textId="24D9C6F7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22D94DBA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5D0F3079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AC37251" w14:textId="51B2A8A7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rPr>
                <w:rFonts w:hint="eastAsia"/>
              </w:rPr>
              <w:t>陆可</w:t>
            </w:r>
            <w:proofErr w:type="gramEnd"/>
          </w:p>
        </w:tc>
        <w:tc>
          <w:tcPr>
            <w:tcW w:w="1275" w:type="dxa"/>
            <w:vAlign w:val="center"/>
          </w:tcPr>
          <w:p w14:paraId="27055788" w14:textId="4DFCEDFA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王中元</w:t>
            </w:r>
          </w:p>
        </w:tc>
        <w:tc>
          <w:tcPr>
            <w:tcW w:w="1099" w:type="dxa"/>
            <w:vAlign w:val="center"/>
          </w:tcPr>
          <w:p w14:paraId="12FBC889" w14:textId="7B426B74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中国矿业大学</w:t>
            </w:r>
          </w:p>
        </w:tc>
        <w:tc>
          <w:tcPr>
            <w:tcW w:w="5812" w:type="dxa"/>
            <w:vAlign w:val="center"/>
          </w:tcPr>
          <w:p w14:paraId="6048F839" w14:textId="3E2146F7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基于单幅无人机影像的城市区域建筑物变化检测</w:t>
            </w:r>
          </w:p>
        </w:tc>
        <w:tc>
          <w:tcPr>
            <w:tcW w:w="567" w:type="dxa"/>
            <w:vAlign w:val="center"/>
          </w:tcPr>
          <w:p w14:paraId="6A679558" w14:textId="1DAC3518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6AFF578D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05879C9C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E8FBD73" w14:textId="727D9882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rPr>
                <w:rFonts w:hint="eastAsia"/>
              </w:rPr>
              <w:t>马跃康</w:t>
            </w:r>
            <w:proofErr w:type="gramEnd"/>
          </w:p>
        </w:tc>
        <w:tc>
          <w:tcPr>
            <w:tcW w:w="1275" w:type="dxa"/>
            <w:vAlign w:val="center"/>
          </w:tcPr>
          <w:p w14:paraId="2B63C822" w14:textId="5750954E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赵银娣</w:t>
            </w:r>
          </w:p>
        </w:tc>
        <w:tc>
          <w:tcPr>
            <w:tcW w:w="1099" w:type="dxa"/>
            <w:vAlign w:val="center"/>
          </w:tcPr>
          <w:p w14:paraId="2E0194A6" w14:textId="497CC8B2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中国矿业大学</w:t>
            </w:r>
          </w:p>
        </w:tc>
        <w:tc>
          <w:tcPr>
            <w:tcW w:w="5812" w:type="dxa"/>
            <w:vAlign w:val="center"/>
          </w:tcPr>
          <w:p w14:paraId="0DB0650C" w14:textId="532C3C10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基于多尺度卷积和自注意力的视频图像人流量估计</w:t>
            </w:r>
          </w:p>
        </w:tc>
        <w:tc>
          <w:tcPr>
            <w:tcW w:w="567" w:type="dxa"/>
            <w:vAlign w:val="center"/>
          </w:tcPr>
          <w:p w14:paraId="43212E70" w14:textId="63092520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484E9463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60CEA665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2D2595D" w14:textId="70E22B5E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rPr>
                <w:rFonts w:hint="eastAsia"/>
              </w:rPr>
              <w:t>王泽杰</w:t>
            </w:r>
            <w:proofErr w:type="gramEnd"/>
          </w:p>
        </w:tc>
        <w:tc>
          <w:tcPr>
            <w:tcW w:w="1275" w:type="dxa"/>
            <w:vAlign w:val="center"/>
          </w:tcPr>
          <w:p w14:paraId="0ABB3B7A" w14:textId="428D1972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郑南山</w:t>
            </w:r>
            <w:r w:rsidR="007F4D60">
              <w:rPr>
                <w:rFonts w:hint="eastAsia"/>
              </w:rPr>
              <w:t>，</w:t>
            </w:r>
            <w:r w:rsidRPr="00864BD5">
              <w:t>王潜心</w:t>
            </w:r>
          </w:p>
        </w:tc>
        <w:tc>
          <w:tcPr>
            <w:tcW w:w="1099" w:type="dxa"/>
            <w:vAlign w:val="center"/>
          </w:tcPr>
          <w:p w14:paraId="4BE56002" w14:textId="267472E1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中国矿业大学</w:t>
            </w:r>
          </w:p>
        </w:tc>
        <w:tc>
          <w:tcPr>
            <w:tcW w:w="5812" w:type="dxa"/>
            <w:vAlign w:val="center"/>
          </w:tcPr>
          <w:p w14:paraId="39A0F868" w14:textId="5C67EC5E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 BDS-3/GNSS 载波相位与 Doppler 观测数据的车辆速度估计方法研究</w:t>
            </w:r>
          </w:p>
        </w:tc>
        <w:tc>
          <w:tcPr>
            <w:tcW w:w="567" w:type="dxa"/>
            <w:vAlign w:val="center"/>
          </w:tcPr>
          <w:p w14:paraId="6F6672CA" w14:textId="19E3A8B1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7259AB9F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099F6E1D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4500156" w14:textId="4DCB6046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rPr>
                <w:rFonts w:hint="eastAsia"/>
              </w:rPr>
              <w:t>仲晓雅</w:t>
            </w:r>
            <w:proofErr w:type="gramEnd"/>
          </w:p>
        </w:tc>
        <w:tc>
          <w:tcPr>
            <w:tcW w:w="1275" w:type="dxa"/>
            <w:vAlign w:val="center"/>
          </w:tcPr>
          <w:p w14:paraId="4C501FED" w14:textId="0E392C55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闫庆武</w:t>
            </w:r>
          </w:p>
        </w:tc>
        <w:tc>
          <w:tcPr>
            <w:tcW w:w="1099" w:type="dxa"/>
            <w:vAlign w:val="center"/>
          </w:tcPr>
          <w:p w14:paraId="38E59F37" w14:textId="4266769F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中国矿业大学</w:t>
            </w:r>
          </w:p>
        </w:tc>
        <w:tc>
          <w:tcPr>
            <w:tcW w:w="5812" w:type="dxa"/>
            <w:vAlign w:val="center"/>
          </w:tcPr>
          <w:p w14:paraId="5C19CBD5" w14:textId="6FE17F03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DMSP/OLS 和 NPP/VIIRS 夜间灯光数据校正与融合研究</w:t>
            </w:r>
          </w:p>
        </w:tc>
        <w:tc>
          <w:tcPr>
            <w:tcW w:w="567" w:type="dxa"/>
            <w:vAlign w:val="center"/>
          </w:tcPr>
          <w:p w14:paraId="64AD95D3" w14:textId="38D27A58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4D6645B4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7519E925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E123057" w14:textId="7DAC5D4E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朱昊昱</w:t>
            </w:r>
          </w:p>
        </w:tc>
        <w:tc>
          <w:tcPr>
            <w:tcW w:w="1275" w:type="dxa"/>
            <w:vAlign w:val="center"/>
          </w:tcPr>
          <w:p w14:paraId="1AD57C35" w14:textId="58846349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t>余接情</w:t>
            </w:r>
            <w:proofErr w:type="gramEnd"/>
          </w:p>
        </w:tc>
        <w:tc>
          <w:tcPr>
            <w:tcW w:w="1099" w:type="dxa"/>
            <w:vAlign w:val="center"/>
          </w:tcPr>
          <w:p w14:paraId="0B0AC7D0" w14:textId="69E1BB5D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中国矿业大学</w:t>
            </w:r>
          </w:p>
        </w:tc>
        <w:tc>
          <w:tcPr>
            <w:tcW w:w="5812" w:type="dxa"/>
            <w:vAlign w:val="center"/>
          </w:tcPr>
          <w:p w14:paraId="37A01FC6" w14:textId="13DDC271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多约束动态改正与均衡化代价的神经网 络电离层层析模型</w:t>
            </w:r>
          </w:p>
        </w:tc>
        <w:tc>
          <w:tcPr>
            <w:tcW w:w="567" w:type="dxa"/>
            <w:vAlign w:val="center"/>
          </w:tcPr>
          <w:p w14:paraId="14EFC506" w14:textId="3D7932DB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4F965E6D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678CF204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52D6550" w14:textId="6DA0D22C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张齐民</w:t>
            </w:r>
          </w:p>
        </w:tc>
        <w:tc>
          <w:tcPr>
            <w:tcW w:w="1275" w:type="dxa"/>
            <w:vAlign w:val="center"/>
          </w:tcPr>
          <w:p w14:paraId="59946A14" w14:textId="4DABE149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闫世勇</w:t>
            </w:r>
          </w:p>
        </w:tc>
        <w:tc>
          <w:tcPr>
            <w:tcW w:w="1099" w:type="dxa"/>
            <w:vAlign w:val="center"/>
          </w:tcPr>
          <w:p w14:paraId="2DB66E10" w14:textId="55EE9EBC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中国矿业大学</w:t>
            </w:r>
          </w:p>
        </w:tc>
        <w:tc>
          <w:tcPr>
            <w:tcW w:w="5812" w:type="dxa"/>
            <w:vAlign w:val="center"/>
          </w:tcPr>
          <w:p w14:paraId="4AA92BC3" w14:textId="3E4C7DBF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联合多源遥感数据的青藏高原典型冰川运动时空特征分析</w:t>
            </w:r>
          </w:p>
        </w:tc>
        <w:tc>
          <w:tcPr>
            <w:tcW w:w="567" w:type="dxa"/>
            <w:vAlign w:val="center"/>
          </w:tcPr>
          <w:p w14:paraId="5700AA69" w14:textId="1780CDFF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5E4EA09C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56B16518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E804054" w14:textId="436B7FA9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 w:rsidRPr="00864BD5">
              <w:rPr>
                <w:rFonts w:hint="eastAsia"/>
              </w:rPr>
              <w:t>陈媚楠</w:t>
            </w:r>
            <w:proofErr w:type="gramEnd"/>
          </w:p>
        </w:tc>
        <w:tc>
          <w:tcPr>
            <w:tcW w:w="1275" w:type="dxa"/>
            <w:vAlign w:val="center"/>
          </w:tcPr>
          <w:p w14:paraId="4930C4F6" w14:textId="0E0D4FF0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丁忠义</w:t>
            </w:r>
          </w:p>
        </w:tc>
        <w:tc>
          <w:tcPr>
            <w:tcW w:w="1099" w:type="dxa"/>
            <w:vAlign w:val="center"/>
          </w:tcPr>
          <w:p w14:paraId="6F00E150" w14:textId="2FC05FFD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中国矿业大学</w:t>
            </w:r>
          </w:p>
        </w:tc>
        <w:tc>
          <w:tcPr>
            <w:tcW w:w="5812" w:type="dxa"/>
            <w:vAlign w:val="center"/>
          </w:tcPr>
          <w:p w14:paraId="0FD0B300" w14:textId="022F306D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基于生态系统服务的资源型城市生态修复分区研究——以徐州市贾汪区为例</w:t>
            </w:r>
          </w:p>
        </w:tc>
        <w:tc>
          <w:tcPr>
            <w:tcW w:w="567" w:type="dxa"/>
            <w:vAlign w:val="center"/>
          </w:tcPr>
          <w:p w14:paraId="546FC112" w14:textId="67616BF5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47FEF95C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09746F0B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2D4C1D3" w14:textId="3E48BC1B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韩斐雪</w:t>
            </w:r>
          </w:p>
        </w:tc>
        <w:tc>
          <w:tcPr>
            <w:tcW w:w="1275" w:type="dxa"/>
            <w:vAlign w:val="center"/>
          </w:tcPr>
          <w:p w14:paraId="471CAAC5" w14:textId="49CA57EE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李永峰</w:t>
            </w:r>
          </w:p>
        </w:tc>
        <w:tc>
          <w:tcPr>
            <w:tcW w:w="1099" w:type="dxa"/>
            <w:vAlign w:val="center"/>
          </w:tcPr>
          <w:p w14:paraId="31D02FB8" w14:textId="729C15C8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中国矿业大学</w:t>
            </w:r>
          </w:p>
        </w:tc>
        <w:tc>
          <w:tcPr>
            <w:tcW w:w="5812" w:type="dxa"/>
            <w:vAlign w:val="center"/>
          </w:tcPr>
          <w:p w14:paraId="1AC36BC1" w14:textId="68FC8F11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基于生态系统服务供需的江苏省生态安全格局研究</w:t>
            </w:r>
          </w:p>
        </w:tc>
        <w:tc>
          <w:tcPr>
            <w:tcW w:w="567" w:type="dxa"/>
            <w:vAlign w:val="center"/>
          </w:tcPr>
          <w:p w14:paraId="560990A5" w14:textId="3C09714B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  <w:tr w:rsidR="00B53509" w:rsidRPr="009E655E" w14:paraId="47C61EAA" w14:textId="77777777" w:rsidTr="00FC4545">
        <w:trPr>
          <w:trHeight w:val="528"/>
          <w:jc w:val="center"/>
        </w:trPr>
        <w:tc>
          <w:tcPr>
            <w:tcW w:w="562" w:type="dxa"/>
            <w:vAlign w:val="center"/>
          </w:tcPr>
          <w:p w14:paraId="1BB11C16" w14:textId="77777777" w:rsidR="00B53509" w:rsidRPr="009E655E" w:rsidRDefault="00B53509" w:rsidP="00FC4545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48F2D6A" w14:textId="514C1639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rPr>
                <w:rFonts w:hint="eastAsia"/>
              </w:rPr>
              <w:t>冯杰东</w:t>
            </w:r>
          </w:p>
        </w:tc>
        <w:tc>
          <w:tcPr>
            <w:tcW w:w="1275" w:type="dxa"/>
            <w:vAlign w:val="center"/>
          </w:tcPr>
          <w:p w14:paraId="33CE28E7" w14:textId="6EFD6996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孙亚琴</w:t>
            </w:r>
          </w:p>
        </w:tc>
        <w:tc>
          <w:tcPr>
            <w:tcW w:w="1099" w:type="dxa"/>
            <w:vAlign w:val="center"/>
          </w:tcPr>
          <w:p w14:paraId="07040741" w14:textId="0AC89A61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中国矿业大学</w:t>
            </w:r>
          </w:p>
        </w:tc>
        <w:tc>
          <w:tcPr>
            <w:tcW w:w="5812" w:type="dxa"/>
            <w:vAlign w:val="center"/>
          </w:tcPr>
          <w:p w14:paraId="4096FA37" w14:textId="4CD72A85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基于深度学习的玉米病虫害UAV 图像分类与语义分割研究</w:t>
            </w:r>
          </w:p>
        </w:tc>
        <w:tc>
          <w:tcPr>
            <w:tcW w:w="567" w:type="dxa"/>
            <w:vAlign w:val="center"/>
          </w:tcPr>
          <w:p w14:paraId="7B09F342" w14:textId="7586FB64" w:rsidR="00B53509" w:rsidRPr="009E655E" w:rsidRDefault="00B53509" w:rsidP="00B53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864BD5">
              <w:t>3</w:t>
            </w:r>
          </w:p>
        </w:tc>
      </w:tr>
    </w:tbl>
    <w:p w14:paraId="5367BA75" w14:textId="4D690D72" w:rsidR="008211B3" w:rsidRDefault="008211B3" w:rsidP="002B19AF">
      <w:pPr>
        <w:adjustRightInd w:val="0"/>
        <w:snapToGrid w:val="0"/>
        <w:spacing w:line="400" w:lineRule="exact"/>
        <w:ind w:left="4195" w:firstLineChars="777" w:firstLine="1872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</w:rPr>
      </w:pPr>
    </w:p>
    <w:p w14:paraId="416DB2ED" w14:textId="160A1F8C" w:rsidR="008211B3" w:rsidRDefault="008211B3" w:rsidP="00FC4545">
      <w:pPr>
        <w:ind w:firstLineChars="50" w:firstLine="150"/>
        <w:rPr>
          <w:rFonts w:ascii="Songti SC" w:eastAsia="Songti SC" w:hAnsi="Songti SC"/>
          <w:b/>
          <w:sz w:val="30"/>
          <w:szCs w:val="30"/>
        </w:rPr>
      </w:pPr>
      <w:bookmarkStart w:id="0" w:name="_GoBack"/>
      <w:bookmarkEnd w:id="0"/>
    </w:p>
    <w:p w14:paraId="54322750" w14:textId="231B17B5" w:rsidR="008211B3" w:rsidRDefault="008211B3" w:rsidP="008211B3">
      <w:pPr>
        <w:rPr>
          <w:rFonts w:ascii="Songti SC" w:eastAsia="Songti SC" w:hAnsi="Songti SC"/>
          <w:b/>
          <w:sz w:val="30"/>
          <w:szCs w:val="30"/>
        </w:rPr>
      </w:pPr>
    </w:p>
    <w:p w14:paraId="616946F4" w14:textId="77777777" w:rsidR="008211B3" w:rsidRDefault="008211B3" w:rsidP="008211B3">
      <w:pPr>
        <w:rPr>
          <w:rFonts w:ascii="Songti SC" w:eastAsia="Songti SC" w:hAnsi="Songti SC"/>
          <w:b/>
          <w:sz w:val="30"/>
          <w:szCs w:val="30"/>
        </w:rPr>
      </w:pPr>
    </w:p>
    <w:p w14:paraId="52359A51" w14:textId="0CFAA577" w:rsidR="008211B3" w:rsidRDefault="008211B3" w:rsidP="002B19AF">
      <w:pPr>
        <w:adjustRightInd w:val="0"/>
        <w:snapToGrid w:val="0"/>
        <w:spacing w:line="400" w:lineRule="exact"/>
        <w:ind w:left="4195" w:firstLineChars="777" w:firstLine="1872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</w:rPr>
      </w:pPr>
    </w:p>
    <w:p w14:paraId="06AA79B6" w14:textId="550BE66D" w:rsidR="007C1144" w:rsidRDefault="007C1144" w:rsidP="002B19AF">
      <w:pPr>
        <w:adjustRightInd w:val="0"/>
        <w:snapToGrid w:val="0"/>
        <w:spacing w:line="400" w:lineRule="exact"/>
        <w:ind w:left="4195" w:firstLineChars="777" w:firstLine="1872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</w:rPr>
      </w:pPr>
    </w:p>
    <w:p w14:paraId="4493BCFD" w14:textId="77777777" w:rsidR="007C1144" w:rsidRDefault="007C1144" w:rsidP="002B19AF">
      <w:pPr>
        <w:adjustRightInd w:val="0"/>
        <w:snapToGrid w:val="0"/>
        <w:spacing w:line="400" w:lineRule="exact"/>
        <w:ind w:left="4195" w:firstLineChars="777" w:firstLine="1872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</w:rPr>
      </w:pPr>
    </w:p>
    <w:p w14:paraId="2D83B53F" w14:textId="77777777" w:rsidR="008211B3" w:rsidRDefault="008211B3" w:rsidP="002B19AF">
      <w:pPr>
        <w:adjustRightInd w:val="0"/>
        <w:snapToGrid w:val="0"/>
        <w:spacing w:line="400" w:lineRule="exact"/>
        <w:ind w:left="4195" w:firstLineChars="777" w:firstLine="1872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</w:rPr>
      </w:pPr>
    </w:p>
    <w:p w14:paraId="55456991" w14:textId="047D3BB1" w:rsidR="002B19AF" w:rsidRPr="000C6394" w:rsidRDefault="002B19AF" w:rsidP="002B19AF">
      <w:pPr>
        <w:adjustRightInd w:val="0"/>
        <w:snapToGrid w:val="0"/>
        <w:spacing w:line="400" w:lineRule="exact"/>
        <w:ind w:left="4195" w:firstLineChars="777" w:firstLine="1872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</w:rPr>
      </w:pPr>
      <w:r w:rsidRPr="000C6394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</w:rPr>
        <w:t>江苏省测绘地理信息</w:t>
      </w:r>
      <w:r w:rsidRPr="000C6394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</w:rPr>
        <w:t>学会</w:t>
      </w:r>
    </w:p>
    <w:p w14:paraId="62EFB431" w14:textId="0510C866" w:rsidR="002B19AF" w:rsidRPr="000F5E4F" w:rsidRDefault="002B19AF" w:rsidP="000C6394">
      <w:pPr>
        <w:adjustRightInd w:val="0"/>
        <w:snapToGrid w:val="0"/>
        <w:spacing w:line="400" w:lineRule="exact"/>
        <w:ind w:left="5035" w:firstLineChars="627" w:firstLine="1505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0F5E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20</w:t>
      </w:r>
      <w:r w:rsidR="00984EB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22</w:t>
      </w:r>
      <w:r w:rsidRPr="000F5E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年</w:t>
      </w:r>
      <w:r w:rsidR="00984EB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7</w:t>
      </w:r>
      <w:r w:rsidRPr="000F5E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月</w:t>
      </w:r>
      <w:r w:rsidRPr="000F5E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2</w:t>
      </w:r>
      <w:r w:rsidR="00984EB7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2</w:t>
      </w:r>
      <w:r w:rsidRPr="000F5E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 </w:t>
      </w:r>
      <w:r w:rsidRPr="000F5E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日</w:t>
      </w:r>
    </w:p>
    <w:p w14:paraId="0FE1214C" w14:textId="77777777" w:rsidR="00FE4D8B" w:rsidRDefault="00FE4D8B">
      <w:pPr>
        <w:jc w:val="center"/>
        <w:rPr>
          <w:rFonts w:ascii="Songti SC" w:eastAsia="Songti SC" w:hAnsi="Songti SC"/>
          <w:b/>
          <w:sz w:val="30"/>
          <w:szCs w:val="30"/>
        </w:rPr>
      </w:pPr>
    </w:p>
    <w:sectPr w:rsidR="00FE4D8B" w:rsidSect="008211B3">
      <w:pgSz w:w="11900" w:h="16840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6F3C5" w14:textId="77777777" w:rsidR="005874C0" w:rsidRDefault="005874C0" w:rsidP="00344688">
      <w:r>
        <w:separator/>
      </w:r>
    </w:p>
  </w:endnote>
  <w:endnote w:type="continuationSeparator" w:id="0">
    <w:p w14:paraId="767CDCC4" w14:textId="77777777" w:rsidR="005874C0" w:rsidRDefault="005874C0" w:rsidP="003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60513" w14:textId="77777777" w:rsidR="005874C0" w:rsidRDefault="005874C0" w:rsidP="00344688">
      <w:r>
        <w:separator/>
      </w:r>
    </w:p>
  </w:footnote>
  <w:footnote w:type="continuationSeparator" w:id="0">
    <w:p w14:paraId="546E686B" w14:textId="77777777" w:rsidR="005874C0" w:rsidRDefault="005874C0" w:rsidP="00344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EE1"/>
    <w:multiLevelType w:val="multilevel"/>
    <w:tmpl w:val="05C62EE1"/>
    <w:lvl w:ilvl="0">
      <w:start w:val="1"/>
      <w:numFmt w:val="decimal"/>
      <w:lvlText w:val="%1"/>
      <w:lvlJc w:val="center"/>
      <w:pPr>
        <w:ind w:left="420" w:hanging="132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3A"/>
    <w:rsid w:val="00035F63"/>
    <w:rsid w:val="000414C5"/>
    <w:rsid w:val="00042079"/>
    <w:rsid w:val="000509F0"/>
    <w:rsid w:val="000C2CF8"/>
    <w:rsid w:val="000C6394"/>
    <w:rsid w:val="000F5E4F"/>
    <w:rsid w:val="001038D4"/>
    <w:rsid w:val="00120FCD"/>
    <w:rsid w:val="00147F02"/>
    <w:rsid w:val="001A744E"/>
    <w:rsid w:val="001B020D"/>
    <w:rsid w:val="001C68F2"/>
    <w:rsid w:val="001F7A2A"/>
    <w:rsid w:val="00230611"/>
    <w:rsid w:val="00270AB8"/>
    <w:rsid w:val="002B19AF"/>
    <w:rsid w:val="002B27EE"/>
    <w:rsid w:val="002E2392"/>
    <w:rsid w:val="0031243E"/>
    <w:rsid w:val="00344688"/>
    <w:rsid w:val="00350940"/>
    <w:rsid w:val="00352B81"/>
    <w:rsid w:val="003569AB"/>
    <w:rsid w:val="0036084D"/>
    <w:rsid w:val="00363CDF"/>
    <w:rsid w:val="003B4E21"/>
    <w:rsid w:val="003C5480"/>
    <w:rsid w:val="0040342A"/>
    <w:rsid w:val="00413085"/>
    <w:rsid w:val="00450FBE"/>
    <w:rsid w:val="00452EE6"/>
    <w:rsid w:val="00473026"/>
    <w:rsid w:val="004F712A"/>
    <w:rsid w:val="005528AE"/>
    <w:rsid w:val="005874C0"/>
    <w:rsid w:val="005E1217"/>
    <w:rsid w:val="00673627"/>
    <w:rsid w:val="00680201"/>
    <w:rsid w:val="006A02DD"/>
    <w:rsid w:val="006D5EE6"/>
    <w:rsid w:val="00715081"/>
    <w:rsid w:val="00724D25"/>
    <w:rsid w:val="007C1144"/>
    <w:rsid w:val="007F439F"/>
    <w:rsid w:val="007F4D60"/>
    <w:rsid w:val="008211B3"/>
    <w:rsid w:val="008524CB"/>
    <w:rsid w:val="008B3E41"/>
    <w:rsid w:val="008B72E2"/>
    <w:rsid w:val="008E7504"/>
    <w:rsid w:val="009507EB"/>
    <w:rsid w:val="009654C5"/>
    <w:rsid w:val="00984EB7"/>
    <w:rsid w:val="009A6FA5"/>
    <w:rsid w:val="009B560E"/>
    <w:rsid w:val="009C5A4F"/>
    <w:rsid w:val="009E655E"/>
    <w:rsid w:val="00A1353A"/>
    <w:rsid w:val="00A40A78"/>
    <w:rsid w:val="00A930F1"/>
    <w:rsid w:val="00AB3A69"/>
    <w:rsid w:val="00B04E2F"/>
    <w:rsid w:val="00B16CE7"/>
    <w:rsid w:val="00B53509"/>
    <w:rsid w:val="00BA0720"/>
    <w:rsid w:val="00BA3862"/>
    <w:rsid w:val="00C22E03"/>
    <w:rsid w:val="00C76C8F"/>
    <w:rsid w:val="00CA7811"/>
    <w:rsid w:val="00CE0CA6"/>
    <w:rsid w:val="00CF69FE"/>
    <w:rsid w:val="00D34962"/>
    <w:rsid w:val="00E30FBD"/>
    <w:rsid w:val="00E66F9D"/>
    <w:rsid w:val="00EC5749"/>
    <w:rsid w:val="00EF47DA"/>
    <w:rsid w:val="00F2745C"/>
    <w:rsid w:val="00F31560"/>
    <w:rsid w:val="00F3625A"/>
    <w:rsid w:val="00F417EE"/>
    <w:rsid w:val="00F553FD"/>
    <w:rsid w:val="00FB5D6B"/>
    <w:rsid w:val="00FC4545"/>
    <w:rsid w:val="00FE4D8B"/>
    <w:rsid w:val="4F584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9A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0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4207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42079"/>
    <w:pPr>
      <w:ind w:firstLineChars="200" w:firstLine="420"/>
    </w:pPr>
  </w:style>
  <w:style w:type="character" w:customStyle="1" w:styleId="font11">
    <w:name w:val="font11"/>
    <w:basedOn w:val="a0"/>
    <w:rsid w:val="00042079"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font41">
    <w:name w:val="font41"/>
    <w:basedOn w:val="a0"/>
    <w:rsid w:val="00042079"/>
    <w:rPr>
      <w:rFonts w:ascii="Times New Roman" w:hAnsi="Times New Roman" w:cs="Times New Roman" w:hint="default"/>
      <w:color w:val="FF0000"/>
      <w:sz w:val="21"/>
      <w:szCs w:val="21"/>
      <w:u w:val="none"/>
    </w:rPr>
  </w:style>
  <w:style w:type="character" w:customStyle="1" w:styleId="font21">
    <w:name w:val="font21"/>
    <w:basedOn w:val="a0"/>
    <w:rsid w:val="0004207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sid w:val="00042079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01">
    <w:name w:val="font01"/>
    <w:basedOn w:val="a0"/>
    <w:rsid w:val="00042079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rsid w:val="00042079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6">
    <w:name w:val="header"/>
    <w:basedOn w:val="a"/>
    <w:link w:val="Char"/>
    <w:uiPriority w:val="99"/>
    <w:unhideWhenUsed/>
    <w:rsid w:val="00344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446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44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446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FC454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C454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0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4207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42079"/>
    <w:pPr>
      <w:ind w:firstLineChars="200" w:firstLine="420"/>
    </w:pPr>
  </w:style>
  <w:style w:type="character" w:customStyle="1" w:styleId="font11">
    <w:name w:val="font11"/>
    <w:basedOn w:val="a0"/>
    <w:rsid w:val="00042079"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font41">
    <w:name w:val="font41"/>
    <w:basedOn w:val="a0"/>
    <w:rsid w:val="00042079"/>
    <w:rPr>
      <w:rFonts w:ascii="Times New Roman" w:hAnsi="Times New Roman" w:cs="Times New Roman" w:hint="default"/>
      <w:color w:val="FF0000"/>
      <w:sz w:val="21"/>
      <w:szCs w:val="21"/>
      <w:u w:val="none"/>
    </w:rPr>
  </w:style>
  <w:style w:type="character" w:customStyle="1" w:styleId="font21">
    <w:name w:val="font21"/>
    <w:basedOn w:val="a0"/>
    <w:rsid w:val="0004207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sid w:val="00042079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01">
    <w:name w:val="font01"/>
    <w:basedOn w:val="a0"/>
    <w:rsid w:val="00042079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rsid w:val="00042079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6">
    <w:name w:val="header"/>
    <w:basedOn w:val="a"/>
    <w:link w:val="Char"/>
    <w:uiPriority w:val="99"/>
    <w:unhideWhenUsed/>
    <w:rsid w:val="00344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446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44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446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FC454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C454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76DBB4-5A87-4E43-86E8-600A04F4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Shuai WANG</dc:creator>
  <cp:lastModifiedBy>55092</cp:lastModifiedBy>
  <cp:revision>15</cp:revision>
  <cp:lastPrinted>2022-07-20T23:51:00Z</cp:lastPrinted>
  <dcterms:created xsi:type="dcterms:W3CDTF">2022-07-20T06:38:00Z</dcterms:created>
  <dcterms:modified xsi:type="dcterms:W3CDTF">2022-07-25T08:01:00Z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E4379D53D22F409CB85BC20557FEB446</vt:lpwstr>
  </property>
</Properties>
</file>